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EF73D" w14:textId="151E2BDC" w:rsidR="00D92F03" w:rsidRPr="00AA2AC6" w:rsidRDefault="001406B6" w:rsidP="0090698E">
      <w:pPr>
        <w:pStyle w:val="5"/>
        <w:rPr>
          <w:sz w:val="40"/>
        </w:rPr>
      </w:pPr>
      <w:r>
        <w:rPr>
          <w:rFonts w:hint="eastAsia"/>
        </w:rPr>
        <w:t>（9）発電</w:t>
      </w:r>
      <w:r w:rsidR="00D92F03" w:rsidRPr="00AA2AC6">
        <w:rPr>
          <w:b/>
        </w:rPr>
        <mc:AlternateContent>
          <mc:Choice Requires="wps">
            <w:drawing>
              <wp:anchor distT="0" distB="0" distL="114300" distR="114300" simplePos="0" relativeHeight="251713536" behindDoc="1" locked="0" layoutInCell="1" allowOverlap="1" wp14:anchorId="465FC4FD" wp14:editId="66FC9B9E">
                <wp:simplePos x="0" y="0"/>
                <wp:positionH relativeFrom="column">
                  <wp:posOffset>0</wp:posOffset>
                </wp:positionH>
                <wp:positionV relativeFrom="paragraph">
                  <wp:posOffset>-5715</wp:posOffset>
                </wp:positionV>
                <wp:extent cx="2556000" cy="288000"/>
                <wp:effectExtent l="0" t="0" r="0" b="0"/>
                <wp:wrapNone/>
                <wp:docPr id="45" name="AutoShape 2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6000" cy="288000"/>
                        </a:xfrm>
                        <a:prstGeom prst="homePlate">
                          <a:avLst>
                            <a:gd name="adj" fmla="val 79346"/>
                          </a:avLst>
                        </a:prstGeom>
                        <a:solidFill>
                          <a:srgbClr val="000000"/>
                        </a:solidFill>
                        <a:ln>
                          <a:noFill/>
                        </a:ln>
                        <a:effectLst/>
                        <a:extLst>
                          <a:ext uri="{91240B29-F687-4F45-9708-019B960494DF}">
                            <a14:hiddenLine xmlns:a14="http://schemas.microsoft.com/office/drawing/2010/main" w="19050">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p w14:paraId="35CF5BBB" w14:textId="77777777" w:rsidR="00B33163" w:rsidRPr="00E82F37" w:rsidRDefault="00B33163" w:rsidP="00D92F03">
                            <w:pPr>
                              <w:snapToGrid w:val="0"/>
                              <w:rPr>
                                <w:rFonts w:ascii="HGP創英角ｺﾞｼｯｸUB" w:eastAsia="HGP創英角ｺﾞｼｯｸUB"/>
                                <w:color w:val="FFFFFF"/>
                                <w:sz w:val="24"/>
                              </w:rP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5FC4FD" id="_x0000_s1033" type="#_x0000_t15" style="position:absolute;left:0;text-align:left;margin-left:0;margin-top:-.45pt;width:201.25pt;height:22.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" adj="19669" fillcolor="black" stroked="f" strokeweight="1.5pt">
                <v:shadow offset=",1pt"/>
                <v:textbox inset="5.85pt,.7pt,5.85pt,.7pt">
                  <w:txbxContent>
                    <w:p w14:paraId="35CF5BBB" w14:textId="77777777" w:rsidR="00B33163" w:rsidRPr="00E82F37" w:rsidRDefault="00B33163" w:rsidP="00D92F03">
                      <w:pPr>
                        <w:snapToGrid w:val="0"/>
                        <w:rPr>
                          <w:rFonts w:ascii="HGP創英角ｺﾞｼｯｸUB" w:eastAsia="HGP創英角ｺﾞｼｯｸUB"/>
                          <w:color w:val="FFFFFF"/>
                          <w:sz w:val="24"/>
                        </w:rPr>
                      </w:pPr>
                    </w:p>
                  </w:txbxContent>
                </v:textbox>
              </v:shape>
            </w:pict>
          </mc:Fallback>
        </mc:AlternateContent>
      </w:r>
      <w:r w:rsidR="00D92F03" w:rsidRPr="00AA2AC6">
        <w:rPr>
          <w:rFonts w:hint="eastAsia"/>
        </w:rPr>
        <w:t>事業</w:t>
      </w:r>
    </w:p>
    <w:p w14:paraId="4A7540C1" w14:textId="77777777" w:rsidR="00D622A2" w:rsidRPr="00AA2AC6" w:rsidRDefault="00D622A2" w:rsidP="00D622A2">
      <w:pPr>
        <w:spacing w:line="100" w:lineRule="exact"/>
        <w:rPr>
          <w:sz w:val="18"/>
          <w:szCs w:val="18"/>
        </w:rPr>
      </w:pPr>
    </w:p>
    <w:tbl>
      <w:tblPr>
        <w:tblW w:w="9070"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6" w:type="dxa"/>
          <w:left w:w="28" w:type="dxa"/>
          <w:right w:w="28" w:type="dxa"/>
        </w:tblCellMar>
        <w:tblLook w:val="04A0" w:firstRow="1" w:lastRow="0" w:firstColumn="1" w:lastColumn="0" w:noHBand="0" w:noVBand="1"/>
      </w:tblPr>
      <w:tblGrid>
        <w:gridCol w:w="1550"/>
        <w:gridCol w:w="2693"/>
        <w:gridCol w:w="992"/>
        <w:gridCol w:w="851"/>
        <w:gridCol w:w="283"/>
        <w:gridCol w:w="284"/>
        <w:gridCol w:w="286"/>
        <w:gridCol w:w="426"/>
        <w:gridCol w:w="847"/>
        <w:gridCol w:w="283"/>
        <w:gridCol w:w="284"/>
        <w:gridCol w:w="291"/>
      </w:tblGrid>
      <w:tr w:rsidR="00D622A2" w:rsidRPr="00AA2AC6" w14:paraId="7FAB5707" w14:textId="77777777" w:rsidTr="008B50B9">
        <w:trPr>
          <w:trHeight w:hRule="exact" w:val="255"/>
        </w:trPr>
        <w:tc>
          <w:tcPr>
            <w:tcW w:w="1550" w:type="dxa"/>
            <w:shd w:val="clear" w:color="auto" w:fill="D9D9D9" w:themeFill="background1" w:themeFillShade="D9"/>
            <w:noWrap/>
            <w:vAlign w:val="center"/>
          </w:tcPr>
          <w:p w14:paraId="0F42179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事業者名</w:t>
            </w:r>
          </w:p>
        </w:tc>
        <w:tc>
          <w:tcPr>
            <w:tcW w:w="2693" w:type="dxa"/>
            <w:shd w:val="clear" w:color="auto" w:fill="auto"/>
            <w:noWrap/>
            <w:vAlign w:val="center"/>
          </w:tcPr>
          <w:p w14:paraId="758EB4E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7EBF91C1"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工期</w:t>
            </w:r>
          </w:p>
        </w:tc>
        <w:tc>
          <w:tcPr>
            <w:tcW w:w="851" w:type="dxa"/>
            <w:tcBorders>
              <w:top w:val="single" w:sz="8" w:space="0" w:color="auto"/>
              <w:bottom w:val="single" w:sz="2" w:space="0" w:color="auto"/>
              <w:right w:val="nil"/>
            </w:tcBorders>
            <w:shd w:val="clear" w:color="auto" w:fill="auto"/>
            <w:vAlign w:val="center"/>
          </w:tcPr>
          <w:p w14:paraId="1647990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53C60AB0"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6F94F2C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6" w:type="dxa"/>
            <w:tcBorders>
              <w:top w:val="single" w:sz="8" w:space="0" w:color="auto"/>
              <w:left w:val="nil"/>
              <w:bottom w:val="single" w:sz="2" w:space="0" w:color="auto"/>
              <w:right w:val="nil"/>
            </w:tcBorders>
            <w:shd w:val="clear" w:color="auto" w:fill="auto"/>
            <w:vAlign w:val="center"/>
          </w:tcPr>
          <w:p w14:paraId="4032AB43"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c>
          <w:tcPr>
            <w:tcW w:w="426" w:type="dxa"/>
            <w:tcBorders>
              <w:top w:val="single" w:sz="8" w:space="0" w:color="auto"/>
              <w:left w:val="nil"/>
              <w:bottom w:val="single" w:sz="2" w:space="0" w:color="auto"/>
              <w:right w:val="nil"/>
            </w:tcBorders>
            <w:shd w:val="clear" w:color="auto" w:fill="auto"/>
            <w:vAlign w:val="center"/>
          </w:tcPr>
          <w:p w14:paraId="72E103A0" w14:textId="77777777" w:rsidR="00D622A2" w:rsidRPr="00AA2AC6" w:rsidRDefault="00D622A2" w:rsidP="00B24804">
            <w:pPr>
              <w:widowControl/>
              <w:spacing w:line="240" w:lineRule="exact"/>
              <w:jc w:val="center"/>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w:t>
            </w:r>
          </w:p>
        </w:tc>
        <w:tc>
          <w:tcPr>
            <w:tcW w:w="847" w:type="dxa"/>
            <w:tcBorders>
              <w:top w:val="single" w:sz="8" w:space="0" w:color="auto"/>
              <w:left w:val="nil"/>
              <w:bottom w:val="single" w:sz="2" w:space="0" w:color="auto"/>
              <w:right w:val="nil"/>
            </w:tcBorders>
            <w:shd w:val="clear" w:color="auto" w:fill="auto"/>
            <w:vAlign w:val="center"/>
          </w:tcPr>
          <w:p w14:paraId="3D550C9B"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83" w:type="dxa"/>
            <w:tcBorders>
              <w:top w:val="single" w:sz="8" w:space="0" w:color="auto"/>
              <w:left w:val="nil"/>
              <w:bottom w:val="single" w:sz="2" w:space="0" w:color="auto"/>
              <w:right w:val="nil"/>
            </w:tcBorders>
            <w:shd w:val="clear" w:color="auto" w:fill="auto"/>
            <w:vAlign w:val="center"/>
          </w:tcPr>
          <w:p w14:paraId="02D17D5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年</w:t>
            </w:r>
          </w:p>
        </w:tc>
        <w:tc>
          <w:tcPr>
            <w:tcW w:w="284" w:type="dxa"/>
            <w:tcBorders>
              <w:top w:val="single" w:sz="8" w:space="0" w:color="auto"/>
              <w:left w:val="nil"/>
              <w:bottom w:val="single" w:sz="2" w:space="0" w:color="auto"/>
              <w:right w:val="nil"/>
            </w:tcBorders>
            <w:shd w:val="clear" w:color="auto" w:fill="auto"/>
            <w:vAlign w:val="center"/>
          </w:tcPr>
          <w:p w14:paraId="39C21CB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291" w:type="dxa"/>
            <w:tcBorders>
              <w:top w:val="single" w:sz="8" w:space="0" w:color="auto"/>
              <w:left w:val="nil"/>
              <w:bottom w:val="single" w:sz="2" w:space="0" w:color="auto"/>
            </w:tcBorders>
            <w:shd w:val="clear" w:color="auto" w:fill="auto"/>
            <w:vAlign w:val="center"/>
          </w:tcPr>
          <w:p w14:paraId="66D47577"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月</w:t>
            </w:r>
          </w:p>
        </w:tc>
      </w:tr>
      <w:tr w:rsidR="00D622A2" w:rsidRPr="00AA2AC6" w14:paraId="08F79F51" w14:textId="77777777" w:rsidTr="008B50B9">
        <w:trPr>
          <w:trHeight w:hRule="exact" w:val="255"/>
        </w:trPr>
        <w:tc>
          <w:tcPr>
            <w:tcW w:w="1550" w:type="dxa"/>
            <w:shd w:val="clear" w:color="auto" w:fill="D9D9D9" w:themeFill="background1" w:themeFillShade="D9"/>
            <w:noWrap/>
            <w:vAlign w:val="center"/>
          </w:tcPr>
          <w:p w14:paraId="6B36B0F6" w14:textId="27CA8D40" w:rsidR="00D622A2" w:rsidRPr="00AA2AC6" w:rsidRDefault="008B50B9" w:rsidP="00B24804">
            <w:pPr>
              <w:widowControl/>
              <w:spacing w:line="240" w:lineRule="exact"/>
              <w:rPr>
                <w:rFonts w:ascii="BIZ UDPゴシック" w:eastAsia="BIZ UDPゴシック" w:hAnsi="BIZ UDPゴシック"/>
                <w:kern w:val="0"/>
                <w:sz w:val="18"/>
                <w:szCs w:val="18"/>
              </w:rPr>
            </w:pPr>
            <w:r>
              <w:rPr>
                <w:rFonts w:ascii="BIZ UDPゴシック" w:eastAsia="BIZ UDPゴシック" w:hAnsi="BIZ UDPゴシック" w:hint="eastAsia"/>
                <w:kern w:val="0"/>
                <w:sz w:val="18"/>
                <w:szCs w:val="18"/>
              </w:rPr>
              <w:t>提出者所属・氏名</w:t>
            </w:r>
            <w:bookmarkStart w:id="0" w:name="_GoBack"/>
            <w:bookmarkEnd w:id="0"/>
          </w:p>
        </w:tc>
        <w:tc>
          <w:tcPr>
            <w:tcW w:w="2693" w:type="dxa"/>
            <w:shd w:val="clear" w:color="auto" w:fill="auto"/>
            <w:noWrap/>
            <w:vAlign w:val="center"/>
          </w:tcPr>
          <w:p w14:paraId="2C2FAC4E"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c>
          <w:tcPr>
            <w:tcW w:w="992" w:type="dxa"/>
            <w:shd w:val="clear" w:color="auto" w:fill="D9D9D9" w:themeFill="background1" w:themeFillShade="D9"/>
            <w:vAlign w:val="center"/>
          </w:tcPr>
          <w:p w14:paraId="3BF1E53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電話連絡先</w:t>
            </w:r>
          </w:p>
        </w:tc>
        <w:tc>
          <w:tcPr>
            <w:tcW w:w="3835" w:type="dxa"/>
            <w:gridSpan w:val="9"/>
            <w:tcBorders>
              <w:top w:val="single" w:sz="2" w:space="0" w:color="auto"/>
            </w:tcBorders>
            <w:shd w:val="clear" w:color="auto" w:fill="auto"/>
            <w:vAlign w:val="center"/>
          </w:tcPr>
          <w:p w14:paraId="49F2F6EC"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r w:rsidR="00D622A2" w:rsidRPr="00AA2AC6" w14:paraId="48C7B9D5" w14:textId="77777777" w:rsidTr="008B50B9">
        <w:trPr>
          <w:trHeight w:hRule="exact" w:val="255"/>
        </w:trPr>
        <w:tc>
          <w:tcPr>
            <w:tcW w:w="1550" w:type="dxa"/>
            <w:shd w:val="clear" w:color="auto" w:fill="D9D9D9" w:themeFill="background1" w:themeFillShade="D9"/>
            <w:noWrap/>
            <w:vAlign w:val="center"/>
          </w:tcPr>
          <w:p w14:paraId="1EA7A944"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r w:rsidRPr="00AA2AC6">
              <w:rPr>
                <w:rFonts w:ascii="BIZ UDPゴシック" w:eastAsia="BIZ UDPゴシック" w:hAnsi="BIZ UDPゴシック" w:hint="eastAsia"/>
                <w:kern w:val="0"/>
                <w:sz w:val="18"/>
                <w:szCs w:val="18"/>
              </w:rPr>
              <w:t>事業地代表住所</w:t>
            </w:r>
          </w:p>
        </w:tc>
        <w:tc>
          <w:tcPr>
            <w:tcW w:w="7520" w:type="dxa"/>
            <w:gridSpan w:val="11"/>
            <w:shd w:val="clear" w:color="auto" w:fill="auto"/>
            <w:noWrap/>
            <w:vAlign w:val="center"/>
          </w:tcPr>
          <w:p w14:paraId="21154A15" w14:textId="77777777" w:rsidR="00D622A2" w:rsidRPr="00AA2AC6" w:rsidRDefault="00D622A2" w:rsidP="00B24804">
            <w:pPr>
              <w:widowControl/>
              <w:spacing w:line="240" w:lineRule="exact"/>
              <w:rPr>
                <w:rFonts w:ascii="BIZ UDPゴシック" w:eastAsia="BIZ UDPゴシック" w:hAnsi="BIZ UDPゴシック"/>
                <w:kern w:val="0"/>
                <w:sz w:val="18"/>
                <w:szCs w:val="18"/>
              </w:rPr>
            </w:pPr>
          </w:p>
        </w:tc>
      </w:tr>
    </w:tbl>
    <w:p w14:paraId="3130EEAE" w14:textId="77777777" w:rsidR="00D622A2" w:rsidRPr="00AA2AC6" w:rsidRDefault="00D622A2" w:rsidP="00D622A2">
      <w:pPr>
        <w:spacing w:line="100" w:lineRule="exact"/>
        <w:rPr>
          <w:sz w:val="18"/>
          <w:szCs w:val="18"/>
        </w:rPr>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B33163" w:rsidRPr="00AA2AC6" w14:paraId="00325CBD" w14:textId="77777777" w:rsidTr="00B33163">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3F3F6197"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7D8FC4E1"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0F80E294"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E80FE89"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6C0D90FC" w14:textId="183303DB"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5B1C582" w14:textId="48D59A2B"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5FF2C9BE"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B33163" w:rsidRPr="00AA2AC6" w14:paraId="52F9C50C"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71C628D"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共通</w:t>
            </w:r>
          </w:p>
        </w:tc>
        <w:tc>
          <w:tcPr>
            <w:tcW w:w="2435" w:type="dxa"/>
            <w:gridSpan w:val="2"/>
            <w:vMerge w:val="restart"/>
            <w:tcBorders>
              <w:top w:val="single" w:sz="6" w:space="0" w:color="auto"/>
              <w:bottom w:val="single" w:sz="2" w:space="0" w:color="auto"/>
            </w:tcBorders>
            <w:shd w:val="clear" w:color="auto" w:fill="auto"/>
            <w:noWrap/>
            <w:hideMark/>
          </w:tcPr>
          <w:p w14:paraId="4955067B" w14:textId="0F9D94AF"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環境に配慮した計画・工事の検討や工程管理</w:t>
            </w:r>
          </w:p>
        </w:tc>
        <w:tc>
          <w:tcPr>
            <w:tcW w:w="239" w:type="dxa"/>
            <w:tcBorders>
              <w:top w:val="single" w:sz="6" w:space="0" w:color="auto"/>
              <w:bottom w:val="single" w:sz="2" w:space="0" w:color="auto"/>
            </w:tcBorders>
            <w:shd w:val="clear" w:color="auto" w:fill="auto"/>
            <w:noWrap/>
            <w:vAlign w:val="center"/>
            <w:hideMark/>
          </w:tcPr>
          <w:p w14:paraId="5DE68B47" w14:textId="72E32FC6"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707A0087"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tcPr>
          <w:p w14:paraId="4C608281"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13731DCD" w14:textId="0321952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424B0489" w14:textId="27C35188"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造成地の位置や造成面積の変更、切土・盛土の位置や規模の変更、盛土道路の高架化、切土道路のトンネル化など）について複数案による比較検討を行い、環境影響の低減に努める。</w:t>
            </w:r>
          </w:p>
        </w:tc>
      </w:tr>
      <w:tr w:rsidR="00B33163" w:rsidRPr="00AA2AC6" w14:paraId="086F5A38" w14:textId="77777777" w:rsidTr="00B33163">
        <w:trPr>
          <w:trHeight w:val="227"/>
        </w:trPr>
        <w:tc>
          <w:tcPr>
            <w:tcW w:w="546" w:type="dxa"/>
            <w:vMerge/>
            <w:tcBorders>
              <w:top w:val="single" w:sz="2" w:space="0" w:color="auto"/>
              <w:left w:val="single" w:sz="8" w:space="0" w:color="auto"/>
            </w:tcBorders>
            <w:shd w:val="clear" w:color="auto" w:fill="auto"/>
            <w:noWrap/>
            <w:hideMark/>
          </w:tcPr>
          <w:p w14:paraId="53094FED"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top w:val="single" w:sz="2" w:space="0" w:color="auto"/>
            </w:tcBorders>
            <w:shd w:val="clear" w:color="auto" w:fill="auto"/>
            <w:noWrap/>
            <w:hideMark/>
          </w:tcPr>
          <w:p w14:paraId="2AA30AD6"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BE38A82" w14:textId="49C67FCB"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7345841A"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tcPr>
          <w:p w14:paraId="723035C7"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CE9C258" w14:textId="0497A2EB"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3ED18F33" w14:textId="10879568"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開発事業の実施場所や基本構造の選定は、環境法令を遵守し、環境関連の計画・方針などと整合を図る。</w:t>
            </w:r>
          </w:p>
        </w:tc>
      </w:tr>
      <w:tr w:rsidR="00B33163" w:rsidRPr="00AA2AC6" w14:paraId="2DEDA16B" w14:textId="77777777" w:rsidTr="00B33163">
        <w:trPr>
          <w:trHeight w:val="227"/>
        </w:trPr>
        <w:tc>
          <w:tcPr>
            <w:tcW w:w="546" w:type="dxa"/>
            <w:vMerge/>
            <w:tcBorders>
              <w:left w:val="single" w:sz="8" w:space="0" w:color="auto"/>
              <w:bottom w:val="single" w:sz="6" w:space="0" w:color="auto"/>
            </w:tcBorders>
            <w:shd w:val="clear" w:color="auto" w:fill="auto"/>
            <w:noWrap/>
            <w:hideMark/>
          </w:tcPr>
          <w:p w14:paraId="32E4BCC8"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hideMark/>
          </w:tcPr>
          <w:p w14:paraId="6E4913C7"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0488B96D" w14:textId="215121AC"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0C3E2F17" w14:textId="5ECC4386"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1A7C52DC"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48A14A70" w14:textId="2251B36B"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6EB196A8" w14:textId="77777777"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工事による環境負荷が一時期に集中しないような工事計画策定や工程管理をする。</w:t>
            </w:r>
          </w:p>
        </w:tc>
      </w:tr>
      <w:tr w:rsidR="00B33163" w:rsidRPr="00AA2AC6" w14:paraId="2F0B29BA"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10565F6A"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生活環境</w:t>
            </w:r>
          </w:p>
        </w:tc>
        <w:tc>
          <w:tcPr>
            <w:tcW w:w="1140" w:type="dxa"/>
            <w:vMerge w:val="restart"/>
            <w:tcBorders>
              <w:top w:val="single" w:sz="6" w:space="0" w:color="auto"/>
              <w:bottom w:val="single" w:sz="2" w:space="0" w:color="auto"/>
            </w:tcBorders>
            <w:shd w:val="clear" w:color="auto" w:fill="auto"/>
            <w:noWrap/>
            <w:hideMark/>
          </w:tcPr>
          <w:p w14:paraId="5C971B4E"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A市民が安全・安心に暮らせる生活環境の創出</w:t>
            </w:r>
          </w:p>
        </w:tc>
        <w:tc>
          <w:tcPr>
            <w:tcW w:w="1295" w:type="dxa"/>
            <w:vMerge w:val="restart"/>
            <w:tcBorders>
              <w:top w:val="single" w:sz="6" w:space="0" w:color="auto"/>
              <w:bottom w:val="single" w:sz="2" w:space="0" w:color="auto"/>
            </w:tcBorders>
            <w:shd w:val="clear" w:color="auto" w:fill="auto"/>
            <w:noWrap/>
            <w:hideMark/>
          </w:tcPr>
          <w:p w14:paraId="2BFF6936"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A1生活環境全般への配慮</w:t>
            </w:r>
          </w:p>
        </w:tc>
        <w:tc>
          <w:tcPr>
            <w:tcW w:w="239" w:type="dxa"/>
            <w:tcBorders>
              <w:top w:val="single" w:sz="6" w:space="0" w:color="auto"/>
              <w:bottom w:val="single" w:sz="2" w:space="0" w:color="auto"/>
            </w:tcBorders>
            <w:shd w:val="clear" w:color="auto" w:fill="auto"/>
            <w:noWrap/>
            <w:vAlign w:val="center"/>
            <w:hideMark/>
          </w:tcPr>
          <w:p w14:paraId="00740959" w14:textId="152B4F7F"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7E974ECE" w14:textId="35B5A3B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0774969D"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0DB72CE0" w14:textId="369756A9"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47414BF1" w14:textId="23AACB09"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開発事業地外への光の漏えいによる夜間の居住地への影響が想定される場合は、ダウンライトや必要最小限の光度や数量の照明を適切に配置する。</w:t>
            </w:r>
          </w:p>
        </w:tc>
      </w:tr>
      <w:tr w:rsidR="00B33163" w:rsidRPr="00AA2AC6" w14:paraId="696CA57B" w14:textId="77777777" w:rsidTr="00B33163">
        <w:trPr>
          <w:trHeight w:val="227"/>
        </w:trPr>
        <w:tc>
          <w:tcPr>
            <w:tcW w:w="546" w:type="dxa"/>
            <w:vMerge/>
            <w:tcBorders>
              <w:top w:val="single" w:sz="2" w:space="0" w:color="auto"/>
              <w:left w:val="single" w:sz="8" w:space="0" w:color="auto"/>
            </w:tcBorders>
            <w:shd w:val="clear" w:color="auto" w:fill="auto"/>
            <w:noWrap/>
            <w:hideMark/>
          </w:tcPr>
          <w:p w14:paraId="5A4CA1DB"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48EA2DDE"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5AEE7949"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9AFC4FB"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7249465" w14:textId="5440ADE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301620CA"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15DBDE9" w14:textId="3371B33D"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544B579B" w14:textId="17F37B1E"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施工前に近隣住民に対して工事の内容・工期などを周知する。</w:t>
            </w:r>
          </w:p>
        </w:tc>
      </w:tr>
      <w:tr w:rsidR="00B33163" w:rsidRPr="00AA2AC6" w14:paraId="26932F68" w14:textId="77777777" w:rsidTr="00B33163">
        <w:trPr>
          <w:trHeight w:val="227"/>
        </w:trPr>
        <w:tc>
          <w:tcPr>
            <w:tcW w:w="546" w:type="dxa"/>
            <w:vMerge/>
            <w:tcBorders>
              <w:left w:val="single" w:sz="8" w:space="0" w:color="auto"/>
            </w:tcBorders>
            <w:shd w:val="clear" w:color="auto" w:fill="auto"/>
            <w:noWrap/>
            <w:hideMark/>
          </w:tcPr>
          <w:p w14:paraId="0815472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357C3D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8FFED2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A2大気環境への配慮</w:t>
            </w:r>
          </w:p>
        </w:tc>
        <w:tc>
          <w:tcPr>
            <w:tcW w:w="239" w:type="dxa"/>
            <w:shd w:val="clear" w:color="auto" w:fill="auto"/>
            <w:noWrap/>
            <w:vAlign w:val="center"/>
            <w:hideMark/>
          </w:tcPr>
          <w:p w14:paraId="1D3B1020" w14:textId="7F98DF6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DE64C40" w14:textId="10091DE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33F8E9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7082F09" w14:textId="081D068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0012271" w14:textId="787AE6A4"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建設作業機械による粉じんなどの影響が想定される場合は、排出ガス対策型建設作業機械の使用、散水、仮囲いの設置、離隔の確保などを実施する。</w:t>
            </w:r>
          </w:p>
        </w:tc>
      </w:tr>
      <w:tr w:rsidR="00B33163" w:rsidRPr="00AA2AC6" w14:paraId="77E1FE0D" w14:textId="77777777" w:rsidTr="00B33163">
        <w:trPr>
          <w:trHeight w:val="227"/>
        </w:trPr>
        <w:tc>
          <w:tcPr>
            <w:tcW w:w="546" w:type="dxa"/>
            <w:vMerge/>
            <w:tcBorders>
              <w:left w:val="single" w:sz="8" w:space="0" w:color="auto"/>
            </w:tcBorders>
            <w:shd w:val="clear" w:color="auto" w:fill="auto"/>
            <w:noWrap/>
            <w:hideMark/>
          </w:tcPr>
          <w:p w14:paraId="778E60E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C2859A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3035BE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2EA057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6E05775" w14:textId="75C9478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B8625B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7880A4F" w14:textId="5C905BE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9003444" w14:textId="1BDFBE4E"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土置き場での粉じん･飛砂の発生・拡散が想定される場合は、土置き場への防じんネット・シートや砕石の敷設、散水などを実施する。</w:t>
            </w:r>
          </w:p>
        </w:tc>
      </w:tr>
      <w:tr w:rsidR="00B33163" w:rsidRPr="00AA2AC6" w14:paraId="6938F259" w14:textId="77777777" w:rsidTr="00B33163">
        <w:trPr>
          <w:trHeight w:val="227"/>
        </w:trPr>
        <w:tc>
          <w:tcPr>
            <w:tcW w:w="546" w:type="dxa"/>
            <w:vMerge/>
            <w:tcBorders>
              <w:left w:val="single" w:sz="8" w:space="0" w:color="auto"/>
            </w:tcBorders>
            <w:shd w:val="clear" w:color="auto" w:fill="auto"/>
            <w:noWrap/>
            <w:hideMark/>
          </w:tcPr>
          <w:p w14:paraId="33DC216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EFA167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B3C362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FF68A7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02A4999" w14:textId="6C5C95B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34F741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1565B09" w14:textId="2922BE9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8EF23B0" w14:textId="1B555152"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建設作業機械の燃料は、良質のものを使用し、整備点検を適宜行う。</w:t>
            </w:r>
          </w:p>
        </w:tc>
      </w:tr>
      <w:tr w:rsidR="00B33163" w:rsidRPr="00AA2AC6" w14:paraId="73CFF367" w14:textId="77777777" w:rsidTr="00B33163">
        <w:trPr>
          <w:trHeight w:val="227"/>
        </w:trPr>
        <w:tc>
          <w:tcPr>
            <w:tcW w:w="546" w:type="dxa"/>
            <w:vMerge/>
            <w:tcBorders>
              <w:left w:val="single" w:sz="8" w:space="0" w:color="auto"/>
            </w:tcBorders>
            <w:shd w:val="clear" w:color="auto" w:fill="auto"/>
            <w:noWrap/>
            <w:hideMark/>
          </w:tcPr>
          <w:p w14:paraId="48B6314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08C33D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6DACFBB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A3水環境への配慮</w:t>
            </w:r>
          </w:p>
        </w:tc>
        <w:tc>
          <w:tcPr>
            <w:tcW w:w="239" w:type="dxa"/>
            <w:shd w:val="clear" w:color="auto" w:fill="auto"/>
            <w:noWrap/>
            <w:vAlign w:val="center"/>
            <w:hideMark/>
          </w:tcPr>
          <w:p w14:paraId="20429CEA" w14:textId="3D71F68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68A7E45" w14:textId="22A3022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0B9BB1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A1AFEEB" w14:textId="34F611C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8B2861D" w14:textId="2014F6C5"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コンクリート打設や薬剤注入などを行う場合の排水は、濁水処理施設による適切な処理を行った後、pHや残留薬剤などに十分留意し、水域（河川、湖沼、海域）に排出する。</w:t>
            </w:r>
          </w:p>
        </w:tc>
      </w:tr>
      <w:tr w:rsidR="00B33163" w:rsidRPr="00AA2AC6" w14:paraId="3CCB2E66" w14:textId="77777777" w:rsidTr="00B33163">
        <w:trPr>
          <w:trHeight w:val="227"/>
        </w:trPr>
        <w:tc>
          <w:tcPr>
            <w:tcW w:w="546" w:type="dxa"/>
            <w:vMerge/>
            <w:tcBorders>
              <w:left w:val="single" w:sz="8" w:space="0" w:color="auto"/>
            </w:tcBorders>
            <w:shd w:val="clear" w:color="auto" w:fill="auto"/>
            <w:noWrap/>
            <w:hideMark/>
          </w:tcPr>
          <w:p w14:paraId="0BB9B3C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E32886C"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3A87AB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17986E5" w14:textId="516F6E7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E38B7AF" w14:textId="363EF76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2C8848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0EBB320" w14:textId="7631869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D43CAE2" w14:textId="77777777"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地山から土砂や岩石を採取する場合や残土処理場を設置する場合は、排水経路に十分な容量の沈砂池や調整池を設置する。</w:t>
            </w:r>
          </w:p>
        </w:tc>
      </w:tr>
      <w:tr w:rsidR="00B33163" w:rsidRPr="00AA2AC6" w14:paraId="36837BCC" w14:textId="77777777" w:rsidTr="00B33163">
        <w:trPr>
          <w:trHeight w:val="227"/>
        </w:trPr>
        <w:tc>
          <w:tcPr>
            <w:tcW w:w="546" w:type="dxa"/>
            <w:vMerge/>
            <w:tcBorders>
              <w:left w:val="single" w:sz="8" w:space="0" w:color="auto"/>
            </w:tcBorders>
            <w:shd w:val="clear" w:color="auto" w:fill="auto"/>
            <w:noWrap/>
            <w:hideMark/>
          </w:tcPr>
          <w:p w14:paraId="59BFC0E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C58C44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46D8CA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9BA1F30" w14:textId="033D925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44B4E93" w14:textId="122BE34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70FAABC9"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8124AF2" w14:textId="6506529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0D2152F" w14:textId="22460E36"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工事現場でのし尿の処理は、くみ取り式仮設トイレなどを設置する。</w:t>
            </w:r>
          </w:p>
        </w:tc>
      </w:tr>
      <w:tr w:rsidR="00B33163" w:rsidRPr="00AA2AC6" w14:paraId="31FC2C15" w14:textId="77777777" w:rsidTr="00B33163">
        <w:trPr>
          <w:trHeight w:val="227"/>
        </w:trPr>
        <w:tc>
          <w:tcPr>
            <w:tcW w:w="546" w:type="dxa"/>
            <w:vMerge/>
            <w:tcBorders>
              <w:left w:val="single" w:sz="8" w:space="0" w:color="auto"/>
            </w:tcBorders>
            <w:shd w:val="clear" w:color="auto" w:fill="auto"/>
            <w:noWrap/>
            <w:hideMark/>
          </w:tcPr>
          <w:p w14:paraId="3BA8541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3ADBFD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BA515E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7475D93" w14:textId="21B953A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7DD8BAB" w14:textId="6D48D13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B68B6D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94412F5" w14:textId="3E9C043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3983A29" w14:textId="79FB8563"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地下水のかん養及び雨水の流出抑制を図る場合は、雨水浸透ます、道路浸透ます、浸透トレンチ、浸透側溝、透水性舗装などの雨水浸透施設を設置する。</w:t>
            </w:r>
          </w:p>
        </w:tc>
      </w:tr>
      <w:tr w:rsidR="00B33163" w:rsidRPr="00AA2AC6" w14:paraId="5D7F8EDD" w14:textId="77777777" w:rsidTr="00B33163">
        <w:trPr>
          <w:trHeight w:val="227"/>
        </w:trPr>
        <w:tc>
          <w:tcPr>
            <w:tcW w:w="546" w:type="dxa"/>
            <w:vMerge/>
            <w:tcBorders>
              <w:left w:val="single" w:sz="8" w:space="0" w:color="auto"/>
            </w:tcBorders>
            <w:shd w:val="clear" w:color="auto" w:fill="auto"/>
            <w:noWrap/>
            <w:hideMark/>
          </w:tcPr>
          <w:p w14:paraId="3233FEC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FC1769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shd w:val="clear" w:color="auto" w:fill="auto"/>
            <w:noWrap/>
            <w:hideMark/>
          </w:tcPr>
          <w:p w14:paraId="0BEEC94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A4土壌環境への配慮</w:t>
            </w:r>
          </w:p>
        </w:tc>
        <w:tc>
          <w:tcPr>
            <w:tcW w:w="239" w:type="dxa"/>
            <w:shd w:val="clear" w:color="auto" w:fill="auto"/>
            <w:noWrap/>
            <w:vAlign w:val="center"/>
            <w:hideMark/>
          </w:tcPr>
          <w:p w14:paraId="62ACADDD" w14:textId="1C27516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596E7E8" w14:textId="377FF7E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35EDCC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94B62FB" w14:textId="025A67C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C211DC3" w14:textId="747AEA29"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開発事業地内に保全・整備した緑地や植栽地への農薬・肥料散布により、窒素やリン含有物が開発事業地外に流失することが想定される場合は、それを抑制する施設構造を採用する。</w:t>
            </w:r>
          </w:p>
        </w:tc>
      </w:tr>
      <w:tr w:rsidR="00B33163" w:rsidRPr="00AA2AC6" w14:paraId="4837B4E2" w14:textId="77777777" w:rsidTr="00B33163">
        <w:trPr>
          <w:trHeight w:val="227"/>
        </w:trPr>
        <w:tc>
          <w:tcPr>
            <w:tcW w:w="546" w:type="dxa"/>
            <w:vMerge/>
            <w:tcBorders>
              <w:left w:val="single" w:sz="8" w:space="0" w:color="auto"/>
            </w:tcBorders>
            <w:shd w:val="clear" w:color="auto" w:fill="auto"/>
            <w:noWrap/>
            <w:hideMark/>
          </w:tcPr>
          <w:p w14:paraId="0198AA0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8BE833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1FBBA35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A5騒音・振動への配慮</w:t>
            </w:r>
          </w:p>
        </w:tc>
        <w:tc>
          <w:tcPr>
            <w:tcW w:w="239" w:type="dxa"/>
            <w:shd w:val="clear" w:color="auto" w:fill="auto"/>
            <w:noWrap/>
            <w:vAlign w:val="center"/>
            <w:hideMark/>
          </w:tcPr>
          <w:p w14:paraId="7C75991D" w14:textId="7136043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67FF84D" w14:textId="3AAC885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6EBAE7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6658B19" w14:textId="5330D0B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09611D9" w14:textId="5D1CF79D"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建設作業機械は、低騒音･低振動型を使用する。</w:t>
            </w:r>
          </w:p>
        </w:tc>
      </w:tr>
      <w:tr w:rsidR="00B33163" w:rsidRPr="00AA2AC6" w14:paraId="3C441D53" w14:textId="77777777" w:rsidTr="00B33163">
        <w:trPr>
          <w:trHeight w:val="227"/>
        </w:trPr>
        <w:tc>
          <w:tcPr>
            <w:tcW w:w="546" w:type="dxa"/>
            <w:vMerge/>
            <w:tcBorders>
              <w:left w:val="single" w:sz="8" w:space="0" w:color="auto"/>
            </w:tcBorders>
            <w:shd w:val="clear" w:color="auto" w:fill="auto"/>
            <w:noWrap/>
            <w:hideMark/>
          </w:tcPr>
          <w:p w14:paraId="1C23101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082D92A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7600F5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B3A8F46" w14:textId="3A77082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0972927" w14:textId="63B2D5F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9FCFD3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21283E7" w14:textId="12C34E5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B5AFA61" w14:textId="53B1854E"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建設作業機械を使用する場合は、防音壁・防音シートの設置、離隔の確保などを実施する。</w:t>
            </w:r>
          </w:p>
        </w:tc>
      </w:tr>
      <w:tr w:rsidR="00B33163" w:rsidRPr="00AA2AC6" w14:paraId="75327731" w14:textId="77777777" w:rsidTr="00B33163">
        <w:trPr>
          <w:trHeight w:val="227"/>
        </w:trPr>
        <w:tc>
          <w:tcPr>
            <w:tcW w:w="546" w:type="dxa"/>
            <w:vMerge/>
            <w:tcBorders>
              <w:left w:val="single" w:sz="8" w:space="0" w:color="auto"/>
            </w:tcBorders>
            <w:shd w:val="clear" w:color="auto" w:fill="auto"/>
            <w:noWrap/>
            <w:hideMark/>
          </w:tcPr>
          <w:p w14:paraId="070646A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6D10D8C"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D01730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BA68BBD" w14:textId="0987B5B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F4BB47D" w14:textId="3ED619E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674A4D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6580FBA" w14:textId="69A0A42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B603733" w14:textId="145468AC"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Pr>
                <w:rFonts w:hAnsi="BIZ UD明朝 Medium" w:cs="ＭＳ Ｐゴシック" w:hint="eastAsia"/>
                <w:color w:val="000000"/>
                <w:kern w:val="0"/>
                <w:sz w:val="18"/>
                <w:szCs w:val="18"/>
              </w:rPr>
              <w:t>工事</w:t>
            </w:r>
            <w:r w:rsidRPr="00AA2AC6">
              <w:rPr>
                <w:rFonts w:hAnsi="BIZ UD明朝 Medium" w:cs="ＭＳ Ｐゴシック" w:hint="eastAsia"/>
                <w:color w:val="000000"/>
                <w:kern w:val="0"/>
                <w:sz w:val="18"/>
                <w:szCs w:val="18"/>
              </w:rPr>
              <w:t>車両の走行ルートを分散する。</w:t>
            </w:r>
          </w:p>
        </w:tc>
      </w:tr>
      <w:tr w:rsidR="00B33163" w:rsidRPr="00AA2AC6" w14:paraId="6837B8B2" w14:textId="77777777" w:rsidTr="00B33163">
        <w:trPr>
          <w:trHeight w:val="227"/>
        </w:trPr>
        <w:tc>
          <w:tcPr>
            <w:tcW w:w="546" w:type="dxa"/>
            <w:vMerge/>
            <w:tcBorders>
              <w:left w:val="single" w:sz="8" w:space="0" w:color="auto"/>
              <w:bottom w:val="single" w:sz="6" w:space="0" w:color="auto"/>
            </w:tcBorders>
            <w:shd w:val="clear" w:color="auto" w:fill="auto"/>
            <w:noWrap/>
            <w:hideMark/>
          </w:tcPr>
          <w:p w14:paraId="2C13809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03383EE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6" w:space="0" w:color="auto"/>
            </w:tcBorders>
            <w:shd w:val="clear" w:color="auto" w:fill="auto"/>
            <w:noWrap/>
            <w:hideMark/>
          </w:tcPr>
          <w:p w14:paraId="1FD2D46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762C3AA1" w14:textId="3453731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19D22BF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tcPr>
          <w:p w14:paraId="579901D3" w14:textId="5F9B3EF6"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2EECCDB0" w14:textId="4EF9DB2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4D9BAC8F" w14:textId="14D68A44"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供用後に施設で使用する機械類は、低騒音･低振動型を使用する。</w:t>
            </w:r>
          </w:p>
        </w:tc>
      </w:tr>
      <w:tr w:rsidR="00B33163" w:rsidRPr="00AA2AC6" w14:paraId="77D47C62"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3CB58132" w14:textId="56CAF89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tc>
        <w:tc>
          <w:tcPr>
            <w:tcW w:w="1140" w:type="dxa"/>
            <w:vMerge w:val="restart"/>
            <w:tcBorders>
              <w:top w:val="single" w:sz="6" w:space="0" w:color="auto"/>
              <w:bottom w:val="single" w:sz="2" w:space="0" w:color="auto"/>
            </w:tcBorders>
            <w:shd w:val="clear" w:color="auto" w:fill="auto"/>
            <w:noWrap/>
            <w:hideMark/>
          </w:tcPr>
          <w:p w14:paraId="7A4B20C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p w14:paraId="1A2A30A9" w14:textId="7E93770D"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6" w:space="0" w:color="auto"/>
              <w:bottom w:val="single" w:sz="2" w:space="0" w:color="auto"/>
            </w:tcBorders>
            <w:shd w:val="clear" w:color="auto" w:fill="auto"/>
            <w:noWrap/>
            <w:hideMark/>
          </w:tcPr>
          <w:p w14:paraId="5F99808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B1動植物の生息・生育地における改変の回避・低減</w:t>
            </w:r>
          </w:p>
        </w:tc>
        <w:tc>
          <w:tcPr>
            <w:tcW w:w="239" w:type="dxa"/>
            <w:tcBorders>
              <w:top w:val="single" w:sz="6" w:space="0" w:color="auto"/>
              <w:bottom w:val="single" w:sz="2" w:space="0" w:color="auto"/>
            </w:tcBorders>
            <w:shd w:val="clear" w:color="auto" w:fill="auto"/>
            <w:noWrap/>
            <w:vAlign w:val="center"/>
            <w:hideMark/>
          </w:tcPr>
          <w:p w14:paraId="1EE4EA01" w14:textId="000094F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4EF1E0DC" w14:textId="61A0474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125A58E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304C301D" w14:textId="79FEE3E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75DE9A5B" w14:textId="04C4BA46"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貴重な植物の生育場所、貴重な動物の繁殖場所や餌場などの改変は、回避・低減に努める。</w:t>
            </w:r>
          </w:p>
        </w:tc>
      </w:tr>
      <w:tr w:rsidR="00B33163" w:rsidRPr="00AA2AC6" w14:paraId="57A293C2" w14:textId="77777777" w:rsidTr="00B33163">
        <w:trPr>
          <w:trHeight w:val="227"/>
        </w:trPr>
        <w:tc>
          <w:tcPr>
            <w:tcW w:w="546" w:type="dxa"/>
            <w:vMerge/>
            <w:tcBorders>
              <w:top w:val="single" w:sz="2" w:space="0" w:color="auto"/>
              <w:left w:val="single" w:sz="8" w:space="0" w:color="auto"/>
            </w:tcBorders>
            <w:shd w:val="clear" w:color="auto" w:fill="auto"/>
            <w:noWrap/>
            <w:hideMark/>
          </w:tcPr>
          <w:p w14:paraId="2DB4A80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069EC1B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37AC45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7CB8AFB" w14:textId="5108952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069FBAAB" w14:textId="3EA7296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45D7924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38C8F2C9" w14:textId="427B461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1016D97F" w14:textId="04ECC40E"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原生林・自然林・自然草地などの貴重な樹林地や草地、特殊な生態系が成立する断崖地、湿地、洞窟、石灰岩・蛇紋岩地などの改変は、回避・低減に努める。</w:t>
            </w:r>
          </w:p>
        </w:tc>
      </w:tr>
      <w:tr w:rsidR="00B33163" w:rsidRPr="00AA2AC6" w14:paraId="7A1D84B9" w14:textId="77777777" w:rsidTr="00B33163">
        <w:trPr>
          <w:trHeight w:val="227"/>
        </w:trPr>
        <w:tc>
          <w:tcPr>
            <w:tcW w:w="546" w:type="dxa"/>
            <w:vMerge/>
            <w:tcBorders>
              <w:left w:val="single" w:sz="8" w:space="0" w:color="auto"/>
            </w:tcBorders>
            <w:shd w:val="clear" w:color="auto" w:fill="auto"/>
            <w:noWrap/>
            <w:hideMark/>
          </w:tcPr>
          <w:p w14:paraId="01EAB56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43D1C7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778B22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C568ABB" w14:textId="6D1B80C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F15139B" w14:textId="5DACA33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27ECDB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69DFBD2" w14:textId="38D9553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5D29151" w14:textId="0B3C8B8F"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動植物の生息・生育地、水質浄化・レクリエーションの場などの多様な機能を有する干潟、汽水湖、藻場、磯場、砂浜を改変する場合は、回避・低減に努める。</w:t>
            </w:r>
          </w:p>
        </w:tc>
      </w:tr>
      <w:tr w:rsidR="00B33163" w:rsidRPr="00AA2AC6" w14:paraId="0405AD46" w14:textId="77777777" w:rsidTr="00B33163">
        <w:trPr>
          <w:trHeight w:val="227"/>
        </w:trPr>
        <w:tc>
          <w:tcPr>
            <w:tcW w:w="546" w:type="dxa"/>
            <w:vMerge/>
            <w:tcBorders>
              <w:left w:val="single" w:sz="8" w:space="0" w:color="auto"/>
            </w:tcBorders>
            <w:shd w:val="clear" w:color="auto" w:fill="auto"/>
            <w:noWrap/>
            <w:hideMark/>
          </w:tcPr>
          <w:p w14:paraId="5979A52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AC2351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77C993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20E9A3E" w14:textId="0988481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53FE61D" w14:textId="3169DA8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7E4533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F6B92BE" w14:textId="43FE209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CE97A4C" w14:textId="2F4FDAC8"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周辺の樹林地から孤立している屋敷林や社寺林など、特有の生態系が成立している場所の改変は、回避・低減に努める。</w:t>
            </w:r>
          </w:p>
        </w:tc>
      </w:tr>
      <w:tr w:rsidR="00B33163" w:rsidRPr="00AA2AC6" w14:paraId="11720376" w14:textId="77777777" w:rsidTr="00B33163">
        <w:trPr>
          <w:trHeight w:val="227"/>
        </w:trPr>
        <w:tc>
          <w:tcPr>
            <w:tcW w:w="546" w:type="dxa"/>
            <w:vMerge/>
            <w:tcBorders>
              <w:left w:val="single" w:sz="8" w:space="0" w:color="auto"/>
            </w:tcBorders>
            <w:shd w:val="clear" w:color="auto" w:fill="auto"/>
            <w:noWrap/>
            <w:hideMark/>
          </w:tcPr>
          <w:p w14:paraId="68D50CF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05FB5A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2C8918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3848571" w14:textId="10855A6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E003B3C" w14:textId="392806D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0F2BD4A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9ED4EF5" w14:textId="073540B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FFABEAF" w14:textId="31576637" w:rsidR="00B33163" w:rsidRPr="00AA2AC6" w:rsidRDefault="00B33163" w:rsidP="00B33163">
            <w:pPr>
              <w:widowControl/>
              <w:spacing w:beforeLines="5" w:before="17" w:line="212"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渡り鳥が集団で利用する中継地や飛来地の改変は、回避・低減に努める。</w:t>
            </w:r>
          </w:p>
        </w:tc>
      </w:tr>
      <w:tr w:rsidR="00B33163" w:rsidRPr="00AA2AC6" w14:paraId="7FD04606" w14:textId="77777777" w:rsidTr="00B33163">
        <w:trPr>
          <w:trHeight w:val="227"/>
        </w:trPr>
        <w:tc>
          <w:tcPr>
            <w:tcW w:w="546" w:type="dxa"/>
            <w:vMerge/>
            <w:tcBorders>
              <w:left w:val="single" w:sz="8" w:space="0" w:color="auto"/>
              <w:bottom w:val="single" w:sz="8" w:space="0" w:color="auto"/>
            </w:tcBorders>
            <w:shd w:val="clear" w:color="auto" w:fill="auto"/>
            <w:noWrap/>
            <w:hideMark/>
          </w:tcPr>
          <w:p w14:paraId="5DFB8F1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16AC912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7548BF4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02DE3520" w14:textId="1C5F607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21A8C0B4" w14:textId="328F97B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tcPr>
          <w:p w14:paraId="19D9540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61F57615" w14:textId="20FF4EC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8" w:space="0" w:color="auto"/>
              <w:right w:val="single" w:sz="8" w:space="0" w:color="auto"/>
            </w:tcBorders>
            <w:shd w:val="clear" w:color="auto" w:fill="auto"/>
            <w:noWrap/>
            <w:vAlign w:val="center"/>
            <w:hideMark/>
          </w:tcPr>
          <w:p w14:paraId="20BFF96B" w14:textId="26F3FF67" w:rsidR="00B33163" w:rsidRPr="00AA2AC6" w:rsidRDefault="00B33163" w:rsidP="00B33163">
            <w:pPr>
              <w:widowControl/>
              <w:spacing w:beforeLines="5" w:before="17" w:line="210"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貴重な動植物への影響の可能性が考えられる場合は、専門家の意見を参考に、影響の低減（必要に応じて代償）に努める。</w:t>
            </w:r>
          </w:p>
        </w:tc>
      </w:tr>
    </w:tbl>
    <w:p w14:paraId="40C9A08A" w14:textId="5329B2CC" w:rsidR="004C4631" w:rsidRPr="00AA2AC6" w:rsidRDefault="004C4631" w:rsidP="00D622A2">
      <w:pPr>
        <w:spacing w:line="2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B33163" w:rsidRPr="00AA2AC6" w14:paraId="5583D24C" w14:textId="77777777" w:rsidTr="00B33163">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36CBD7F1"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4527F8FD"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987E3D8"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5D3C9874"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0A5DD8A4" w14:textId="008DCD1A"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8B182D0" w14:textId="784ADA40"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4CF45C40"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B33163" w:rsidRPr="00AA2AC6" w14:paraId="598BD2B4"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55C594F"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p w14:paraId="741B514F" w14:textId="23A34A16"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6" w:space="0" w:color="auto"/>
              <w:bottom w:val="single" w:sz="2" w:space="0" w:color="auto"/>
            </w:tcBorders>
            <w:shd w:val="clear" w:color="auto" w:fill="auto"/>
            <w:noWrap/>
            <w:hideMark/>
          </w:tcPr>
          <w:p w14:paraId="37ABB26A"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B動植物の生息・生育地の保全（守る）</w:t>
            </w:r>
          </w:p>
          <w:p w14:paraId="570B2AB9" w14:textId="0CB2852C"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6" w:space="0" w:color="auto"/>
              <w:bottom w:val="single" w:sz="2" w:space="0" w:color="auto"/>
            </w:tcBorders>
            <w:shd w:val="clear" w:color="auto" w:fill="auto"/>
            <w:noWrap/>
            <w:hideMark/>
          </w:tcPr>
          <w:p w14:paraId="6272F21E"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B2工事による改変の最小化</w:t>
            </w:r>
          </w:p>
        </w:tc>
        <w:tc>
          <w:tcPr>
            <w:tcW w:w="239" w:type="dxa"/>
            <w:tcBorders>
              <w:top w:val="single" w:sz="6" w:space="0" w:color="auto"/>
              <w:bottom w:val="single" w:sz="2" w:space="0" w:color="auto"/>
            </w:tcBorders>
            <w:shd w:val="clear" w:color="auto" w:fill="auto"/>
            <w:noWrap/>
            <w:vAlign w:val="center"/>
            <w:hideMark/>
          </w:tcPr>
          <w:p w14:paraId="6EBF4CDA" w14:textId="36A0AC21"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BF42CE0" w14:textId="694A9FD1"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170D6DF2"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216A5396" w14:textId="127A3D5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07155C8A" w14:textId="13EECF6A"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工事用道路の本数・延長・幅員、作業場、資材置き場、土石採取場、土石捨て場の造成面積は、最小面積にとどめる。</w:t>
            </w:r>
          </w:p>
        </w:tc>
      </w:tr>
      <w:tr w:rsidR="00B33163" w:rsidRPr="00AA2AC6" w14:paraId="0FA80DFE" w14:textId="77777777" w:rsidTr="00B33163">
        <w:trPr>
          <w:trHeight w:val="227"/>
        </w:trPr>
        <w:tc>
          <w:tcPr>
            <w:tcW w:w="546" w:type="dxa"/>
            <w:vMerge/>
            <w:tcBorders>
              <w:top w:val="single" w:sz="2" w:space="0" w:color="auto"/>
              <w:left w:val="single" w:sz="8" w:space="0" w:color="auto"/>
            </w:tcBorders>
            <w:shd w:val="clear" w:color="auto" w:fill="auto"/>
            <w:noWrap/>
            <w:hideMark/>
          </w:tcPr>
          <w:p w14:paraId="641F228C" w14:textId="42D94C99"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197D48ED"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76636D6F"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F6A2426" w14:textId="726B437E"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05F9A425" w14:textId="34FE1F04"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tcPr>
          <w:p w14:paraId="19CEF8C2"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551AC6DA" w14:textId="5314AF66"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7F4B87DC" w14:textId="0C90896C"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開発事業地周辺の樹林地の乾燥化や樹木の風倒木の発生が懸念される場合は、樹木の段階的な伐採、沿道の林縁を保護する植栽などを行う。</w:t>
            </w:r>
          </w:p>
        </w:tc>
      </w:tr>
      <w:tr w:rsidR="00B33163" w:rsidRPr="00AA2AC6" w14:paraId="4C1BA3FA" w14:textId="77777777" w:rsidTr="00B33163">
        <w:trPr>
          <w:trHeight w:val="227"/>
        </w:trPr>
        <w:tc>
          <w:tcPr>
            <w:tcW w:w="546" w:type="dxa"/>
            <w:vMerge/>
            <w:tcBorders>
              <w:left w:val="single" w:sz="8" w:space="0" w:color="auto"/>
            </w:tcBorders>
            <w:shd w:val="clear" w:color="auto" w:fill="auto"/>
            <w:noWrap/>
            <w:hideMark/>
          </w:tcPr>
          <w:p w14:paraId="3D2D818C" w14:textId="7A41D015"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tcBorders>
              <w:bottom w:val="nil"/>
            </w:tcBorders>
            <w:shd w:val="clear" w:color="auto" w:fill="auto"/>
            <w:noWrap/>
            <w:hideMark/>
          </w:tcPr>
          <w:p w14:paraId="15CF9B26"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87FB8A0"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6DAB854" w14:textId="46C6D4CF"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FDE3F0F" w14:textId="031546B3"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58527B1"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C262CC5" w14:textId="0D894753"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F904108" w14:textId="65E0C33D"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利用可能な既存の道路がない山地部で工事を行う場合は、ケーブルクレーンなどによる資機材・土砂の搬入・搬出を行う。</w:t>
            </w:r>
          </w:p>
        </w:tc>
      </w:tr>
      <w:tr w:rsidR="00B33163" w:rsidRPr="00AA2AC6" w14:paraId="731F8F2F" w14:textId="77777777" w:rsidTr="00B33163">
        <w:trPr>
          <w:trHeight w:val="227"/>
        </w:trPr>
        <w:tc>
          <w:tcPr>
            <w:tcW w:w="546" w:type="dxa"/>
            <w:vMerge/>
            <w:tcBorders>
              <w:left w:val="single" w:sz="8" w:space="0" w:color="auto"/>
            </w:tcBorders>
            <w:shd w:val="clear" w:color="auto" w:fill="auto"/>
            <w:noWrap/>
          </w:tcPr>
          <w:p w14:paraId="5B6E8004" w14:textId="6B58DF68"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nil"/>
              <w:bottom w:val="single" w:sz="2" w:space="0" w:color="auto"/>
            </w:tcBorders>
            <w:shd w:val="clear" w:color="auto" w:fill="auto"/>
            <w:noWrap/>
          </w:tcPr>
          <w:p w14:paraId="3931FD42" w14:textId="3810A496"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4DCDA4B8"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B3建設作業機械や工事車両による影響の低減</w:t>
            </w:r>
          </w:p>
        </w:tc>
        <w:tc>
          <w:tcPr>
            <w:tcW w:w="239" w:type="dxa"/>
            <w:shd w:val="clear" w:color="auto" w:fill="auto"/>
            <w:noWrap/>
            <w:vAlign w:val="center"/>
            <w:hideMark/>
          </w:tcPr>
          <w:p w14:paraId="6534F538" w14:textId="3217DB26"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BB03F09" w14:textId="06CE8A8D"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CD9F70B"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6F0000" w14:textId="54BF237F"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4600800" w14:textId="6A9BFBB5"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建設作業機械の使用に伴う騒音・振動や作業員の出入りによる、貴重な動物の冬眠・繁殖・営巣、貴重な植物の開花への影響が想定される場合は、その時期を避けて工事を行う。</w:t>
            </w:r>
          </w:p>
        </w:tc>
      </w:tr>
      <w:tr w:rsidR="00B33163" w:rsidRPr="00AA2AC6" w14:paraId="2E2DA57D" w14:textId="77777777" w:rsidTr="00B33163">
        <w:trPr>
          <w:trHeight w:val="227"/>
        </w:trPr>
        <w:tc>
          <w:tcPr>
            <w:tcW w:w="546" w:type="dxa"/>
            <w:vMerge/>
            <w:tcBorders>
              <w:left w:val="single" w:sz="8" w:space="0" w:color="auto"/>
            </w:tcBorders>
            <w:shd w:val="clear" w:color="auto" w:fill="auto"/>
            <w:noWrap/>
            <w:hideMark/>
          </w:tcPr>
          <w:p w14:paraId="1CC4FE34" w14:textId="440A1680" w:rsidR="00B33163" w:rsidRPr="00AA2AC6" w:rsidRDefault="00B33163" w:rsidP="00D622A2">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4C58DBBE"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7F2F379"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E732E92" w14:textId="4469548C"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3CE40B2" w14:textId="208CA91E"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224F147"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A94EC91" w14:textId="4A038948"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E4452E9" w14:textId="0EF85B67"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開発事業地周辺の林地・草地に建設作業機械や作業員が立ち入る場合は、作業用の通路（木道やグレーチングなど）の仮設と通路外への立入りを禁止するなどの対策を講じる。</w:t>
            </w:r>
          </w:p>
        </w:tc>
      </w:tr>
      <w:tr w:rsidR="00B33163" w:rsidRPr="00AA2AC6" w14:paraId="2D6D9458" w14:textId="77777777" w:rsidTr="00B33163">
        <w:trPr>
          <w:trHeight w:val="227"/>
        </w:trPr>
        <w:tc>
          <w:tcPr>
            <w:tcW w:w="546" w:type="dxa"/>
            <w:vMerge/>
            <w:tcBorders>
              <w:left w:val="single" w:sz="8" w:space="0" w:color="auto"/>
            </w:tcBorders>
            <w:shd w:val="clear" w:color="auto" w:fill="auto"/>
            <w:noWrap/>
            <w:hideMark/>
          </w:tcPr>
          <w:p w14:paraId="28327504" w14:textId="626E2881"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32BFF4A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91A124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83BCC37" w14:textId="7DB6BBA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9162A14" w14:textId="18BB6FC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094984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25921C7" w14:textId="7EBF5B4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07180F8" w14:textId="30805E56"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建設作業機械の使用や工事車両の走行に伴う粉じんや排気ガスによる影響が想定される場合は、緩衝緑地帯を設置する。</w:t>
            </w:r>
          </w:p>
        </w:tc>
      </w:tr>
      <w:tr w:rsidR="00B33163" w:rsidRPr="00AA2AC6" w14:paraId="0DCBFB76" w14:textId="77777777" w:rsidTr="00B33163">
        <w:trPr>
          <w:trHeight w:val="227"/>
        </w:trPr>
        <w:tc>
          <w:tcPr>
            <w:tcW w:w="546" w:type="dxa"/>
            <w:vMerge/>
            <w:tcBorders>
              <w:left w:val="single" w:sz="8" w:space="0" w:color="auto"/>
            </w:tcBorders>
            <w:shd w:val="clear" w:color="auto" w:fill="auto"/>
            <w:noWrap/>
            <w:hideMark/>
          </w:tcPr>
          <w:p w14:paraId="5FE0BD2C" w14:textId="6C2DB3F0"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4BC62C9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0CA923A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B4道路や施設の設置による影響の低減</w:t>
            </w:r>
          </w:p>
        </w:tc>
        <w:tc>
          <w:tcPr>
            <w:tcW w:w="239" w:type="dxa"/>
            <w:shd w:val="clear" w:color="auto" w:fill="auto"/>
            <w:noWrap/>
            <w:vAlign w:val="center"/>
            <w:hideMark/>
          </w:tcPr>
          <w:p w14:paraId="4FCA6BA1" w14:textId="6A5D425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38FD9C7" w14:textId="070215D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2DEF22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0A27C69" w14:textId="0E1EF4C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48BAF2C" w14:textId="56E1E7BC"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貴重な動物の繁殖地の傍に道路を整備する場合は、自動車のヘッドライトによる影響を低減する遮光板、遮光トンネル、遮光植栽、遮光用ルーバーを設置する。</w:t>
            </w:r>
          </w:p>
        </w:tc>
      </w:tr>
      <w:tr w:rsidR="00B33163" w:rsidRPr="00AA2AC6" w14:paraId="146AA066" w14:textId="77777777" w:rsidTr="00B33163">
        <w:trPr>
          <w:trHeight w:val="227"/>
        </w:trPr>
        <w:tc>
          <w:tcPr>
            <w:tcW w:w="546" w:type="dxa"/>
            <w:vMerge/>
            <w:tcBorders>
              <w:left w:val="single" w:sz="8" w:space="0" w:color="auto"/>
            </w:tcBorders>
            <w:shd w:val="clear" w:color="auto" w:fill="auto"/>
            <w:noWrap/>
            <w:hideMark/>
          </w:tcPr>
          <w:p w14:paraId="657A947D" w14:textId="10080537"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2A9F693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094026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92BFAD7" w14:textId="30F6FFE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742B509" w14:textId="2C0004C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B0B683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5281D8B" w14:textId="54A136F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F024053" w14:textId="4DEA6C7E"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照明は、必要な部分のみを照らすダウンライトを採用する。</w:t>
            </w:r>
          </w:p>
        </w:tc>
      </w:tr>
      <w:tr w:rsidR="00B33163" w:rsidRPr="00AA2AC6" w14:paraId="5DAE0674" w14:textId="77777777" w:rsidTr="00B33163">
        <w:trPr>
          <w:trHeight w:val="227"/>
        </w:trPr>
        <w:tc>
          <w:tcPr>
            <w:tcW w:w="546" w:type="dxa"/>
            <w:vMerge/>
            <w:tcBorders>
              <w:left w:val="single" w:sz="8" w:space="0" w:color="auto"/>
            </w:tcBorders>
            <w:shd w:val="clear" w:color="auto" w:fill="auto"/>
            <w:noWrap/>
            <w:hideMark/>
          </w:tcPr>
          <w:p w14:paraId="5998206D" w14:textId="47963615"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3C20D85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318DDF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C0854CC" w14:textId="36FD9E0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6AA10EA" w14:textId="5ADFB2D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9BF0E8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557D61F" w14:textId="47C6257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5BE396E" w14:textId="35D13F40"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夜間照明を使用する場合は、昆虫類の誘引を防止するナトリウム灯や紫外域を抑えた光源を採用する。</w:t>
            </w:r>
          </w:p>
        </w:tc>
      </w:tr>
      <w:tr w:rsidR="00B33163" w:rsidRPr="00AA2AC6" w14:paraId="0FDC915B" w14:textId="77777777" w:rsidTr="00B33163">
        <w:trPr>
          <w:trHeight w:val="227"/>
        </w:trPr>
        <w:tc>
          <w:tcPr>
            <w:tcW w:w="546" w:type="dxa"/>
            <w:vMerge/>
            <w:tcBorders>
              <w:left w:val="single" w:sz="8" w:space="0" w:color="auto"/>
            </w:tcBorders>
            <w:shd w:val="clear" w:color="auto" w:fill="auto"/>
            <w:noWrap/>
            <w:hideMark/>
          </w:tcPr>
          <w:p w14:paraId="783A73A4" w14:textId="06BEAEFC"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7573632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6B06DE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975AF9C" w14:textId="5EBA34C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2DEA1FA" w14:textId="5AA71A6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67A26A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1F8D766" w14:textId="1798964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26C4D42"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風力発電の風車は、鳥が衝突しないように羽根に塗装を行う。</w:t>
            </w:r>
          </w:p>
        </w:tc>
      </w:tr>
      <w:tr w:rsidR="00B33163" w:rsidRPr="00AA2AC6" w14:paraId="0434C960" w14:textId="77777777" w:rsidTr="00B33163">
        <w:trPr>
          <w:trHeight w:val="227"/>
        </w:trPr>
        <w:tc>
          <w:tcPr>
            <w:tcW w:w="546" w:type="dxa"/>
            <w:vMerge/>
            <w:tcBorders>
              <w:left w:val="single" w:sz="8" w:space="0" w:color="auto"/>
            </w:tcBorders>
            <w:shd w:val="clear" w:color="auto" w:fill="auto"/>
            <w:noWrap/>
            <w:hideMark/>
          </w:tcPr>
          <w:p w14:paraId="1BC10244" w14:textId="1E6FB950"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5680A9A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20F8E89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B5濁水の流出や水量の減少による影響の低減</w:t>
            </w:r>
          </w:p>
        </w:tc>
        <w:tc>
          <w:tcPr>
            <w:tcW w:w="239" w:type="dxa"/>
            <w:shd w:val="clear" w:color="auto" w:fill="auto"/>
            <w:noWrap/>
            <w:vAlign w:val="center"/>
            <w:hideMark/>
          </w:tcPr>
          <w:p w14:paraId="07FFFE44" w14:textId="32B0F81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2CA3187" w14:textId="5F068B1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3A8937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1DAABB6" w14:textId="2767682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CFA2A47" w14:textId="31675949"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切土や盛土など土工部の排水経路には、降雨時にも対応可能な容量の集水ますや沈砂池を設置する。</w:t>
            </w:r>
          </w:p>
        </w:tc>
      </w:tr>
      <w:tr w:rsidR="00B33163" w:rsidRPr="00AA2AC6" w14:paraId="79CCEDEE" w14:textId="77777777" w:rsidTr="00B33163">
        <w:trPr>
          <w:trHeight w:val="227"/>
        </w:trPr>
        <w:tc>
          <w:tcPr>
            <w:tcW w:w="546" w:type="dxa"/>
            <w:vMerge/>
            <w:tcBorders>
              <w:left w:val="single" w:sz="8" w:space="0" w:color="auto"/>
            </w:tcBorders>
            <w:shd w:val="clear" w:color="auto" w:fill="auto"/>
            <w:noWrap/>
            <w:hideMark/>
          </w:tcPr>
          <w:p w14:paraId="781E2AB5" w14:textId="3417B2B2"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385962D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5832443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B6F2DCC" w14:textId="2AFD2BA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33CB9B6" w14:textId="7632B91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1511A3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BAD435A" w14:textId="4513E41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0FD8B11" w14:textId="4FC63DD3"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魚類・両生類の生息場所や産卵場所になっている小河川、水路、池などの水の供給経路を工事により一時的に分断する場合は、分断部分に生息や産卵に必要な水量を維持するための仮水路などを設置する。</w:t>
            </w:r>
          </w:p>
        </w:tc>
      </w:tr>
      <w:tr w:rsidR="00B33163" w:rsidRPr="00AA2AC6" w14:paraId="51CC9DFB" w14:textId="77777777" w:rsidTr="00B33163">
        <w:trPr>
          <w:trHeight w:val="227"/>
        </w:trPr>
        <w:tc>
          <w:tcPr>
            <w:tcW w:w="546" w:type="dxa"/>
            <w:vMerge/>
            <w:tcBorders>
              <w:left w:val="single" w:sz="8" w:space="0" w:color="auto"/>
            </w:tcBorders>
            <w:shd w:val="clear" w:color="auto" w:fill="auto"/>
            <w:noWrap/>
            <w:hideMark/>
          </w:tcPr>
          <w:p w14:paraId="45D0ACBC" w14:textId="03F4971A"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717F8A1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4E0FCA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64A69C5" w14:textId="435734D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FC853C6" w14:textId="2B39491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654875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342CF62" w14:textId="2722B94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51AD790" w14:textId="0BEF9406"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湧水地や湿地などの地下水への依存度が高い動植物の生息・生育地の周辺でトンネルや大規模な切土工事を行う場合は、水環境の変化を低減できる工法（遮水壁の設置、地下水流路の確保など）を選択する。</w:t>
            </w:r>
          </w:p>
        </w:tc>
      </w:tr>
      <w:tr w:rsidR="00B33163" w:rsidRPr="00AA2AC6" w14:paraId="4FD679BF" w14:textId="77777777" w:rsidTr="00B33163">
        <w:trPr>
          <w:trHeight w:val="227"/>
        </w:trPr>
        <w:tc>
          <w:tcPr>
            <w:tcW w:w="546" w:type="dxa"/>
            <w:vMerge/>
            <w:tcBorders>
              <w:left w:val="single" w:sz="8" w:space="0" w:color="auto"/>
            </w:tcBorders>
            <w:shd w:val="clear" w:color="auto" w:fill="auto"/>
            <w:noWrap/>
            <w:hideMark/>
          </w:tcPr>
          <w:p w14:paraId="31D58AE3" w14:textId="795485AC"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bottom w:val="single" w:sz="2" w:space="0" w:color="auto"/>
            </w:tcBorders>
            <w:shd w:val="clear" w:color="auto" w:fill="auto"/>
            <w:noWrap/>
            <w:hideMark/>
          </w:tcPr>
          <w:p w14:paraId="683E051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E5679B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688D91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AFE3A1B" w14:textId="2DE8239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85F25E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607C7FE" w14:textId="7A2A879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3903F3B"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新たに造成した法面は、裸地化による濁水の流出を防止するため早期緑化を行う。</w:t>
            </w:r>
          </w:p>
        </w:tc>
      </w:tr>
      <w:tr w:rsidR="00B33163" w:rsidRPr="00AA2AC6" w14:paraId="594CBA7E" w14:textId="77777777" w:rsidTr="00B33163">
        <w:trPr>
          <w:trHeight w:val="227"/>
        </w:trPr>
        <w:tc>
          <w:tcPr>
            <w:tcW w:w="546" w:type="dxa"/>
            <w:vMerge/>
            <w:tcBorders>
              <w:left w:val="single" w:sz="8" w:space="0" w:color="auto"/>
            </w:tcBorders>
            <w:shd w:val="clear" w:color="auto" w:fill="auto"/>
            <w:noWrap/>
            <w:hideMark/>
          </w:tcPr>
          <w:p w14:paraId="720980E1" w14:textId="3CB81603"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tcBorders>
            <w:shd w:val="clear" w:color="auto" w:fill="auto"/>
            <w:noWrap/>
            <w:hideMark/>
          </w:tcPr>
          <w:p w14:paraId="71A2388A"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C動植物の生息・生育地における連続性の確保（つなげる）</w:t>
            </w:r>
          </w:p>
        </w:tc>
        <w:tc>
          <w:tcPr>
            <w:tcW w:w="1295" w:type="dxa"/>
            <w:vMerge w:val="restart"/>
            <w:shd w:val="clear" w:color="auto" w:fill="auto"/>
            <w:noWrap/>
            <w:hideMark/>
          </w:tcPr>
          <w:p w14:paraId="775FE94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C1樹林地や水辺の連続性の確保</w:t>
            </w:r>
          </w:p>
        </w:tc>
        <w:tc>
          <w:tcPr>
            <w:tcW w:w="239" w:type="dxa"/>
            <w:shd w:val="clear" w:color="auto" w:fill="auto"/>
            <w:noWrap/>
            <w:vAlign w:val="center"/>
            <w:hideMark/>
          </w:tcPr>
          <w:p w14:paraId="3584952B" w14:textId="48ED410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A5B66C4" w14:textId="0583B66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32457D4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F82465E" w14:textId="4CA1CCC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3D263D5" w14:textId="4C1FC33F"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既存の樹木・水辺と開発事業地内に新たに造成する樹林地との連続性を確保するなど、周辺の緑地と水辺の生態系のネットワーク化を図る。</w:t>
            </w:r>
          </w:p>
        </w:tc>
      </w:tr>
      <w:tr w:rsidR="00B33163" w:rsidRPr="00AA2AC6" w14:paraId="60A3AAF7" w14:textId="77777777" w:rsidTr="00B33163">
        <w:trPr>
          <w:trHeight w:val="227"/>
        </w:trPr>
        <w:tc>
          <w:tcPr>
            <w:tcW w:w="546" w:type="dxa"/>
            <w:vMerge/>
            <w:tcBorders>
              <w:left w:val="single" w:sz="8" w:space="0" w:color="auto"/>
            </w:tcBorders>
            <w:shd w:val="clear" w:color="auto" w:fill="auto"/>
            <w:noWrap/>
            <w:hideMark/>
          </w:tcPr>
          <w:p w14:paraId="5B6B4C21" w14:textId="28504D0F" w:rsidR="00B33163" w:rsidRPr="00AA2AC6" w:rsidRDefault="00B33163" w:rsidP="00B33163">
            <w:pPr>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E54866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BB4CCEC"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22659B7" w14:textId="6406253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44CB578" w14:textId="2A4210D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1927E98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DDA9D53" w14:textId="2E2CF74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6D26619" w14:textId="54F0294A"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河川に横断構造物を設置する場合は、魚類・両生類が遡上できる多段式階段、スロープ式、蛇行式などの魚道を設置する。</w:t>
            </w:r>
          </w:p>
        </w:tc>
      </w:tr>
      <w:tr w:rsidR="00B33163" w:rsidRPr="00AA2AC6" w14:paraId="1B10BB8E" w14:textId="77777777" w:rsidTr="00B33163">
        <w:trPr>
          <w:trHeight w:val="227"/>
        </w:trPr>
        <w:tc>
          <w:tcPr>
            <w:tcW w:w="546" w:type="dxa"/>
            <w:vMerge/>
            <w:tcBorders>
              <w:left w:val="single" w:sz="8" w:space="0" w:color="auto"/>
            </w:tcBorders>
            <w:shd w:val="clear" w:color="auto" w:fill="auto"/>
            <w:noWrap/>
            <w:hideMark/>
          </w:tcPr>
          <w:p w14:paraId="4096DEBD" w14:textId="687DF31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76EBD904" w14:textId="3358F52F"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0F15EE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C2動物のロードキル（轢死）や落下防止</w:t>
            </w:r>
          </w:p>
        </w:tc>
        <w:tc>
          <w:tcPr>
            <w:tcW w:w="239" w:type="dxa"/>
            <w:shd w:val="clear" w:color="auto" w:fill="auto"/>
            <w:noWrap/>
            <w:vAlign w:val="center"/>
            <w:hideMark/>
          </w:tcPr>
          <w:p w14:paraId="56D34FEF" w14:textId="2FA2780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3AE799E" w14:textId="0071B6D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088421D" w14:textId="55BC16E8"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77C4431" w14:textId="22F4577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550E291"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動物が道路に侵入しないように立入防止フェンス・ネット、道路擁壁などの侵入防止施設を設置する。</w:t>
            </w:r>
          </w:p>
        </w:tc>
      </w:tr>
      <w:tr w:rsidR="00B33163" w:rsidRPr="00AA2AC6" w14:paraId="0636592C" w14:textId="77777777" w:rsidTr="00B33163">
        <w:trPr>
          <w:trHeight w:val="227"/>
        </w:trPr>
        <w:tc>
          <w:tcPr>
            <w:tcW w:w="546" w:type="dxa"/>
            <w:vMerge/>
            <w:tcBorders>
              <w:left w:val="single" w:sz="8" w:space="0" w:color="auto"/>
            </w:tcBorders>
            <w:shd w:val="clear" w:color="auto" w:fill="auto"/>
            <w:noWrap/>
            <w:hideMark/>
          </w:tcPr>
          <w:p w14:paraId="6BF7F91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31CFF7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A82478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2FF268A" w14:textId="532BC25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17658D1" w14:textId="1550C26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0A1636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43A3E36" w14:textId="12CC5D1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9719A3A"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道路などにより動物の移動が妨げられる場合は、動物の移動経路を確保するため、ボックスカルバートやパイプカルバート、オーバーブリッジなどを設置する。</w:t>
            </w:r>
          </w:p>
        </w:tc>
      </w:tr>
      <w:tr w:rsidR="00B33163" w:rsidRPr="00AA2AC6" w14:paraId="0E9CBD66" w14:textId="77777777" w:rsidTr="00B33163">
        <w:trPr>
          <w:trHeight w:val="227"/>
        </w:trPr>
        <w:tc>
          <w:tcPr>
            <w:tcW w:w="546" w:type="dxa"/>
            <w:vMerge/>
            <w:tcBorders>
              <w:left w:val="single" w:sz="8" w:space="0" w:color="auto"/>
            </w:tcBorders>
            <w:shd w:val="clear" w:color="auto" w:fill="auto"/>
            <w:noWrap/>
            <w:hideMark/>
          </w:tcPr>
          <w:p w14:paraId="6E07A60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67856F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1AD436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F00BCE9" w14:textId="6409173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A5C0A57" w14:textId="78E2C78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278780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8058153" w14:textId="3EA1710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63F1F34"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樹林地を分断するように道路を整備する場合は、道路上空を低く飛翔する鳥類が走行車両に衝突しないように道路沿いに樹高の高い樹林地を創出する。</w:t>
            </w:r>
          </w:p>
        </w:tc>
      </w:tr>
      <w:tr w:rsidR="00B33163" w:rsidRPr="00AA2AC6" w14:paraId="60808725" w14:textId="77777777" w:rsidTr="00B33163">
        <w:trPr>
          <w:trHeight w:val="227"/>
        </w:trPr>
        <w:tc>
          <w:tcPr>
            <w:tcW w:w="546" w:type="dxa"/>
            <w:vMerge/>
            <w:tcBorders>
              <w:left w:val="single" w:sz="8" w:space="0" w:color="auto"/>
            </w:tcBorders>
            <w:shd w:val="clear" w:color="auto" w:fill="auto"/>
            <w:noWrap/>
            <w:hideMark/>
          </w:tcPr>
          <w:p w14:paraId="2E1AABA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2" w:space="0" w:color="auto"/>
            </w:tcBorders>
            <w:shd w:val="clear" w:color="auto" w:fill="auto"/>
            <w:noWrap/>
            <w:hideMark/>
          </w:tcPr>
          <w:p w14:paraId="5038D97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2FFBD7B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6B8E67E2" w14:textId="620488F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513426FC" w14:textId="0FDB058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06D409B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58C88250" w14:textId="3AB1B90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1F3C1F11"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森林や農村地域で道路側溝や集水ますを設置する場合は、は虫類や両生類などの小動物が落下しても這い上がれる構造（スロープや蛇かごなど）を採用する。</w:t>
            </w:r>
          </w:p>
        </w:tc>
      </w:tr>
      <w:tr w:rsidR="00B33163" w:rsidRPr="00AA2AC6" w14:paraId="69F6CE88" w14:textId="77777777" w:rsidTr="00B33163">
        <w:trPr>
          <w:trHeight w:val="227"/>
        </w:trPr>
        <w:tc>
          <w:tcPr>
            <w:tcW w:w="546" w:type="dxa"/>
            <w:vMerge/>
            <w:tcBorders>
              <w:left w:val="single" w:sz="8" w:space="0" w:color="auto"/>
            </w:tcBorders>
            <w:shd w:val="clear" w:color="auto" w:fill="auto"/>
            <w:noWrap/>
          </w:tcPr>
          <w:p w14:paraId="13760649" w14:textId="2CBE3A5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2" w:space="0" w:color="auto"/>
              <w:bottom w:val="single" w:sz="2" w:space="0" w:color="auto"/>
            </w:tcBorders>
            <w:shd w:val="clear" w:color="auto" w:fill="auto"/>
            <w:noWrap/>
            <w:hideMark/>
          </w:tcPr>
          <w:p w14:paraId="31DBEB79" w14:textId="5AD498C4"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tcBorders>
              <w:top w:val="single" w:sz="2" w:space="0" w:color="auto"/>
              <w:bottom w:val="single" w:sz="2" w:space="0" w:color="auto"/>
            </w:tcBorders>
            <w:shd w:val="clear" w:color="auto" w:fill="auto"/>
            <w:noWrap/>
            <w:hideMark/>
          </w:tcPr>
          <w:p w14:paraId="5CE54956" w14:textId="0EEEC1A0"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D1生息・生育地の復元</w:t>
            </w:r>
          </w:p>
        </w:tc>
        <w:tc>
          <w:tcPr>
            <w:tcW w:w="239" w:type="dxa"/>
            <w:tcBorders>
              <w:top w:val="single" w:sz="2" w:space="0" w:color="auto"/>
              <w:bottom w:val="single" w:sz="2" w:space="0" w:color="auto"/>
            </w:tcBorders>
            <w:shd w:val="clear" w:color="auto" w:fill="auto"/>
            <w:noWrap/>
            <w:vAlign w:val="center"/>
            <w:hideMark/>
          </w:tcPr>
          <w:p w14:paraId="633B53EA" w14:textId="43F7910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760F1285" w14:textId="763AE3D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vAlign w:val="center"/>
          </w:tcPr>
          <w:p w14:paraId="070C8FE5" w14:textId="2BC79FF1"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3B466257" w14:textId="5F660F4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16377E59" w14:textId="24B4C34C"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改変前の土地に生育していた植物を回復させる場合は、あらかじめ開発事業地内において樹木の仮移植や表土の採取を行い、法面などの造成地の緑化に活用する。</w:t>
            </w:r>
          </w:p>
        </w:tc>
      </w:tr>
      <w:tr w:rsidR="00B33163" w:rsidRPr="00AA2AC6" w14:paraId="09FE7B74" w14:textId="77777777" w:rsidTr="00B33163">
        <w:trPr>
          <w:trHeight w:val="227"/>
        </w:trPr>
        <w:tc>
          <w:tcPr>
            <w:tcW w:w="546" w:type="dxa"/>
            <w:vMerge/>
            <w:tcBorders>
              <w:left w:val="single" w:sz="8" w:space="0" w:color="auto"/>
            </w:tcBorders>
            <w:shd w:val="clear" w:color="auto" w:fill="auto"/>
            <w:noWrap/>
            <w:hideMark/>
          </w:tcPr>
          <w:p w14:paraId="3C5E2C1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03CD814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7DE4AF3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4921F26C" w14:textId="1FA7079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65DEA62" w14:textId="014A5F5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728A8C16" w14:textId="244FBC57"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BF58093" w14:textId="4ADE60F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2452727A" w14:textId="673564AA"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工事の際に一時的に緑地を改変した場合は、緑地の地盤の形状や土壌などを元の状態に復元するとともに、緑地の主体となっていた植物の復元を図る。</w:t>
            </w:r>
          </w:p>
        </w:tc>
      </w:tr>
      <w:tr w:rsidR="00B33163" w:rsidRPr="00AA2AC6" w14:paraId="6BE6EBDA" w14:textId="77777777" w:rsidTr="00B33163">
        <w:trPr>
          <w:trHeight w:val="227"/>
        </w:trPr>
        <w:tc>
          <w:tcPr>
            <w:tcW w:w="546" w:type="dxa"/>
            <w:vMerge/>
            <w:tcBorders>
              <w:left w:val="single" w:sz="8" w:space="0" w:color="auto"/>
              <w:bottom w:val="single" w:sz="6" w:space="0" w:color="auto"/>
            </w:tcBorders>
            <w:shd w:val="clear" w:color="auto" w:fill="auto"/>
            <w:noWrap/>
            <w:hideMark/>
          </w:tcPr>
          <w:p w14:paraId="02D2CF69"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C6BA07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7F7232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F0DB6E3" w14:textId="5639300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C2E0333" w14:textId="2190000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754D8F3" w14:textId="21F91CA4"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C3D821B" w14:textId="6F04A93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EB54A0E" w14:textId="5922BE05"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工事の際に一時的に水路を改変した場合は、水路の形状・水深・底質・水際線などを元の状態に復元する。</w:t>
            </w:r>
          </w:p>
        </w:tc>
      </w:tr>
    </w:tbl>
    <w:p w14:paraId="3412EA4B" w14:textId="77777777" w:rsidR="00D622A2" w:rsidRPr="00AA2AC6" w:rsidRDefault="00D622A2" w:rsidP="00D622A2">
      <w:pPr>
        <w:spacing w:line="2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B33163" w:rsidRPr="00AA2AC6" w14:paraId="469869DA" w14:textId="77777777" w:rsidTr="00B33163">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608965D2"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lastRenderedPageBreak/>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12142154"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94F468B"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615210B8"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65CEF55D" w14:textId="042FD721"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45854F6" w14:textId="0301CC7A"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6BC02D58"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B33163" w:rsidRPr="00AA2AC6" w14:paraId="664E539C" w14:textId="77777777" w:rsidTr="00B33163">
        <w:trPr>
          <w:trHeight w:val="227"/>
        </w:trPr>
        <w:tc>
          <w:tcPr>
            <w:tcW w:w="546" w:type="dxa"/>
            <w:vMerge w:val="restart"/>
            <w:tcBorders>
              <w:top w:val="single" w:sz="6" w:space="0" w:color="auto"/>
              <w:left w:val="single" w:sz="8" w:space="0" w:color="auto"/>
              <w:bottom w:val="single" w:sz="6" w:space="0" w:color="auto"/>
            </w:tcBorders>
            <w:shd w:val="clear" w:color="auto" w:fill="auto"/>
            <w:noWrap/>
            <w:hideMark/>
          </w:tcPr>
          <w:p w14:paraId="16AB309F"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生物</w:t>
            </w:r>
            <w:r w:rsidRPr="00AA2AC6">
              <w:rPr>
                <w:rFonts w:hAnsi="BIZ UD明朝 Medium" w:cs="ＭＳ Ｐゴシック" w:hint="eastAsia"/>
                <w:color w:val="000000"/>
                <w:w w:val="80"/>
                <w:kern w:val="0"/>
                <w:sz w:val="18"/>
                <w:szCs w:val="18"/>
              </w:rPr>
              <w:t>多様性</w:t>
            </w:r>
          </w:p>
          <w:p w14:paraId="14F2F233"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tcBorders>
              <w:top w:val="single" w:sz="6" w:space="0" w:color="auto"/>
            </w:tcBorders>
            <w:shd w:val="clear" w:color="auto" w:fill="auto"/>
            <w:noWrap/>
            <w:hideMark/>
          </w:tcPr>
          <w:p w14:paraId="47424680" w14:textId="40750CAB"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D動植物の生息・生育地の保全・創出（もどす）</w:t>
            </w:r>
          </w:p>
        </w:tc>
        <w:tc>
          <w:tcPr>
            <w:tcW w:w="1295" w:type="dxa"/>
            <w:vMerge w:val="restart"/>
            <w:tcBorders>
              <w:top w:val="single" w:sz="6" w:space="0" w:color="auto"/>
            </w:tcBorders>
            <w:shd w:val="clear" w:color="auto" w:fill="auto"/>
            <w:noWrap/>
            <w:hideMark/>
          </w:tcPr>
          <w:p w14:paraId="54976A46"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D2樹林地の適正管理</w:t>
            </w:r>
          </w:p>
        </w:tc>
        <w:tc>
          <w:tcPr>
            <w:tcW w:w="239" w:type="dxa"/>
            <w:tcBorders>
              <w:top w:val="single" w:sz="6" w:space="0" w:color="auto"/>
            </w:tcBorders>
            <w:shd w:val="clear" w:color="auto" w:fill="auto"/>
            <w:noWrap/>
            <w:vAlign w:val="center"/>
            <w:hideMark/>
          </w:tcPr>
          <w:p w14:paraId="4FD4EE19" w14:textId="68EA9BDA"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tcBorders>
            <w:shd w:val="clear" w:color="auto" w:fill="auto"/>
            <w:noWrap/>
            <w:vAlign w:val="center"/>
            <w:hideMark/>
          </w:tcPr>
          <w:p w14:paraId="36BF19C9" w14:textId="764E6B0F"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tcBorders>
          </w:tcPr>
          <w:p w14:paraId="7870501B"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tcBorders>
            <w:shd w:val="clear" w:color="auto" w:fill="auto"/>
            <w:noWrap/>
            <w:vAlign w:val="center"/>
            <w:hideMark/>
          </w:tcPr>
          <w:p w14:paraId="5C4D12A7" w14:textId="3F2C5C8F"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right w:val="single" w:sz="8" w:space="0" w:color="auto"/>
            </w:tcBorders>
            <w:shd w:val="clear" w:color="auto" w:fill="auto"/>
            <w:noWrap/>
            <w:vAlign w:val="center"/>
            <w:hideMark/>
          </w:tcPr>
          <w:p w14:paraId="13D17A52" w14:textId="7DAD87F1"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樹林地を改変する場合は、鳥類などの餌となる実が成る樹木を植樹する。</w:t>
            </w:r>
          </w:p>
        </w:tc>
      </w:tr>
      <w:tr w:rsidR="00B33163" w:rsidRPr="00AA2AC6" w14:paraId="351DBD34"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65EA6DD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D85FAEC"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7F813B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3182CC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17A2F4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21D2A199" w14:textId="04A84F41"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77462A0" w14:textId="0821A32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6F877ED" w14:textId="286600ED"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開発事業地内の緑地は、間伐や下草刈りなど適切な管理を行う。</w:t>
            </w:r>
          </w:p>
        </w:tc>
      </w:tr>
      <w:tr w:rsidR="00B33163" w:rsidRPr="00AA2AC6" w14:paraId="64D4966F"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50F0425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C2DE44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79AC45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76A397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12A214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70578948" w14:textId="47F52849"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84B8559" w14:textId="6FE79F0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4477808" w14:textId="52299768"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落葉は、腐葉土化するなど土壌に還元する。</w:t>
            </w:r>
          </w:p>
        </w:tc>
      </w:tr>
      <w:tr w:rsidR="00B33163" w:rsidRPr="00AA2AC6" w14:paraId="6B257F0C"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4A9BFDC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D62E8B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3686D49A" w14:textId="66DABED2"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D3動植物の新たな生息・生育地の創出</w:t>
            </w:r>
          </w:p>
        </w:tc>
        <w:tc>
          <w:tcPr>
            <w:tcW w:w="239" w:type="dxa"/>
            <w:shd w:val="clear" w:color="auto" w:fill="auto"/>
            <w:noWrap/>
            <w:vAlign w:val="center"/>
            <w:hideMark/>
          </w:tcPr>
          <w:p w14:paraId="6D96F827" w14:textId="3A04743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3BAD2B3" w14:textId="69A9EB7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3B20F9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131F179" w14:textId="7BAC726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4097DA2" w14:textId="7FED2BCB"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動物の繁殖場所などの重要な機能を持つ場所を改変する場合は、改変後も従前の機能が維持されるように整備する。</w:t>
            </w:r>
          </w:p>
        </w:tc>
      </w:tr>
      <w:tr w:rsidR="00B33163" w:rsidRPr="00AA2AC6" w14:paraId="46D81D65"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1887EF5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1F5996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609B74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DC878CE" w14:textId="61D880F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ECF4D26" w14:textId="1036716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6F0C3E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1CFB498" w14:textId="1F27426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8502CEB" w14:textId="7A78EF6D"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擁壁などを設置する場合は、植生が創出できる植生ブロックなどを採用する</w:t>
            </w:r>
          </w:p>
        </w:tc>
      </w:tr>
      <w:tr w:rsidR="00B33163" w:rsidRPr="00AA2AC6" w14:paraId="463FA1FE"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6BEC865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BEB22A7"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69D5987"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D80696F" w14:textId="7E5191C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259958C" w14:textId="453D43B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56EC8C68" w14:textId="231750CA"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1CB0DF9" w14:textId="3B20CAC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5E3FBCB" w14:textId="5F77FF93"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ビオトープを創出する場合は、立地条件、周辺の生態系との関係などを把握したうえで、整備する。</w:t>
            </w:r>
          </w:p>
        </w:tc>
      </w:tr>
      <w:tr w:rsidR="00B33163" w:rsidRPr="00AA2AC6" w14:paraId="4F6F4D2B"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123661D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B555E4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250DF74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D4動植物の移動・移植</w:t>
            </w:r>
          </w:p>
        </w:tc>
        <w:tc>
          <w:tcPr>
            <w:tcW w:w="239" w:type="dxa"/>
            <w:shd w:val="clear" w:color="auto" w:fill="auto"/>
            <w:noWrap/>
            <w:vAlign w:val="center"/>
            <w:hideMark/>
          </w:tcPr>
          <w:p w14:paraId="23D4F8FA" w14:textId="441C932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C60448B" w14:textId="058B2E8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71F60D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4326B67" w14:textId="74108AA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D4F1F44" w14:textId="4EA3F960"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貴重な動植物を移動・移植する場合は、専門家の助言を得て、対象となる動植物の適切な代替地を選定する。</w:t>
            </w:r>
          </w:p>
        </w:tc>
      </w:tr>
      <w:tr w:rsidR="00B33163" w:rsidRPr="00AA2AC6" w14:paraId="1CFA53DC"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7BF03FD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ACCFC8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501C64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20215556" w14:textId="2FCEBB2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9D38428" w14:textId="7A49CD9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3769157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281CA0D" w14:textId="39A4691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8310E31" w14:textId="3B36F683"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貴重な動植物の適切な代替地が確保できない場合は、専門家の助言を得て、生息・生育地を事前によく調査した上で新たな代替地を整備し、移動・移植を行う。</w:t>
            </w:r>
          </w:p>
        </w:tc>
      </w:tr>
      <w:tr w:rsidR="00B33163" w:rsidRPr="00AA2AC6" w14:paraId="5D4BDF83"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4A6FD22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EDEC51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33CCF4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EE916F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F2397DD" w14:textId="0E7A158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66D9A7A" w14:textId="508307CF"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385F3B7" w14:textId="24D1508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4E3AC0A"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動植物の移動・移植により新たな生息・生育地を整備した場合は、専門家の助言を得て、必要な期間モニタリング調査を実施する。</w:t>
            </w:r>
          </w:p>
        </w:tc>
      </w:tr>
      <w:tr w:rsidR="00B33163" w:rsidRPr="00AA2AC6" w14:paraId="073BEABA"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tcPr>
          <w:p w14:paraId="42CA8360" w14:textId="2A1F273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6E1ECB1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E地域性種苗による緑化・外来種の拡散防止（抑える）</w:t>
            </w:r>
          </w:p>
        </w:tc>
        <w:tc>
          <w:tcPr>
            <w:tcW w:w="1295" w:type="dxa"/>
            <w:shd w:val="clear" w:color="auto" w:fill="auto"/>
            <w:noWrap/>
            <w:hideMark/>
          </w:tcPr>
          <w:p w14:paraId="2E625407"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E1地域性種苗による緑化</w:t>
            </w:r>
          </w:p>
        </w:tc>
        <w:tc>
          <w:tcPr>
            <w:tcW w:w="239" w:type="dxa"/>
            <w:shd w:val="clear" w:color="auto" w:fill="auto"/>
            <w:noWrap/>
            <w:vAlign w:val="center"/>
            <w:hideMark/>
          </w:tcPr>
          <w:p w14:paraId="0D3E5136" w14:textId="6520461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ABE2EBB" w14:textId="5FC2E43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EF2344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5D13728E" w14:textId="0D0C28A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E1E9B62" w14:textId="1A3D695C"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貴重な動植物の生息・生育地、原生林・自然林・自然草地などの貴重な樹林地や草地の周辺で植栽・緑化を行う場合は、地域性種苗を用いる。</w:t>
            </w:r>
          </w:p>
        </w:tc>
      </w:tr>
      <w:tr w:rsidR="00B33163" w:rsidRPr="00AA2AC6" w14:paraId="2021422A" w14:textId="77777777" w:rsidTr="00B33163">
        <w:trPr>
          <w:trHeight w:val="227"/>
        </w:trPr>
        <w:tc>
          <w:tcPr>
            <w:tcW w:w="546" w:type="dxa"/>
            <w:vMerge/>
            <w:tcBorders>
              <w:top w:val="single" w:sz="2" w:space="0" w:color="auto"/>
              <w:left w:val="single" w:sz="8" w:space="0" w:color="auto"/>
              <w:bottom w:val="single" w:sz="6" w:space="0" w:color="auto"/>
            </w:tcBorders>
            <w:shd w:val="clear" w:color="auto" w:fill="auto"/>
            <w:noWrap/>
            <w:hideMark/>
          </w:tcPr>
          <w:p w14:paraId="20A8992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6" w:space="0" w:color="auto"/>
            </w:tcBorders>
            <w:shd w:val="clear" w:color="auto" w:fill="auto"/>
            <w:noWrap/>
            <w:hideMark/>
          </w:tcPr>
          <w:p w14:paraId="7F08D7EA"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tcBorders>
              <w:bottom w:val="single" w:sz="6" w:space="0" w:color="auto"/>
            </w:tcBorders>
            <w:shd w:val="clear" w:color="auto" w:fill="auto"/>
            <w:noWrap/>
            <w:hideMark/>
          </w:tcPr>
          <w:p w14:paraId="11502F4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E2外来種の拡散防止</w:t>
            </w:r>
          </w:p>
        </w:tc>
        <w:tc>
          <w:tcPr>
            <w:tcW w:w="239" w:type="dxa"/>
            <w:tcBorders>
              <w:bottom w:val="single" w:sz="6" w:space="0" w:color="auto"/>
            </w:tcBorders>
            <w:shd w:val="clear" w:color="auto" w:fill="auto"/>
            <w:noWrap/>
            <w:vAlign w:val="center"/>
            <w:hideMark/>
          </w:tcPr>
          <w:p w14:paraId="4C32BFF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51FC16CA" w14:textId="6CC237D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vAlign w:val="center"/>
          </w:tcPr>
          <w:p w14:paraId="0C652FE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4F0320F8" w14:textId="2680A36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46149EEA" w14:textId="301FB192"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工事により伐採した草木、残土は、適切な方法で処理する。</w:t>
            </w:r>
          </w:p>
        </w:tc>
      </w:tr>
      <w:tr w:rsidR="00B33163" w:rsidRPr="00AA2AC6" w14:paraId="7A86C485" w14:textId="77777777" w:rsidTr="00B33163">
        <w:trPr>
          <w:trHeight w:val="227"/>
        </w:trPr>
        <w:tc>
          <w:tcPr>
            <w:tcW w:w="546" w:type="dxa"/>
            <w:vMerge w:val="restart"/>
            <w:tcBorders>
              <w:top w:val="single" w:sz="6" w:space="0" w:color="auto"/>
              <w:left w:val="single" w:sz="8" w:space="0" w:color="auto"/>
            </w:tcBorders>
            <w:shd w:val="clear" w:color="auto" w:fill="auto"/>
            <w:noWrap/>
            <w:hideMark/>
          </w:tcPr>
          <w:p w14:paraId="36F3FFD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tcBorders>
            <w:shd w:val="clear" w:color="auto" w:fill="auto"/>
            <w:noWrap/>
            <w:hideMark/>
          </w:tcPr>
          <w:p w14:paraId="49AB29A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F景観の保全・創造</w:t>
            </w:r>
          </w:p>
        </w:tc>
        <w:tc>
          <w:tcPr>
            <w:tcW w:w="1295" w:type="dxa"/>
            <w:vMerge w:val="restart"/>
            <w:tcBorders>
              <w:top w:val="single" w:sz="6" w:space="0" w:color="auto"/>
              <w:bottom w:val="single" w:sz="2" w:space="0" w:color="auto"/>
            </w:tcBorders>
            <w:shd w:val="clear" w:color="auto" w:fill="auto"/>
            <w:noWrap/>
            <w:hideMark/>
          </w:tcPr>
          <w:p w14:paraId="466AF01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F1魅力的な市街地景観の形成</w:t>
            </w:r>
          </w:p>
        </w:tc>
        <w:tc>
          <w:tcPr>
            <w:tcW w:w="239" w:type="dxa"/>
            <w:tcBorders>
              <w:top w:val="single" w:sz="6" w:space="0" w:color="auto"/>
              <w:bottom w:val="single" w:sz="2" w:space="0" w:color="auto"/>
            </w:tcBorders>
            <w:shd w:val="clear" w:color="auto" w:fill="auto"/>
            <w:noWrap/>
            <w:vAlign w:val="center"/>
            <w:hideMark/>
          </w:tcPr>
          <w:p w14:paraId="0F89BA8A" w14:textId="7005323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31C5F03D" w14:textId="25336C9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22C508C9"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119E1F2B" w14:textId="30096F4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7A1E6146" w14:textId="489E6418"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建築物その他工作物を設置する場合は、市街地景観と調和した配置や形態意匠とする。</w:t>
            </w:r>
          </w:p>
        </w:tc>
      </w:tr>
      <w:tr w:rsidR="00B33163" w:rsidRPr="00AA2AC6" w14:paraId="009BBEDA" w14:textId="77777777" w:rsidTr="00B33163">
        <w:trPr>
          <w:trHeight w:val="227"/>
        </w:trPr>
        <w:tc>
          <w:tcPr>
            <w:tcW w:w="546" w:type="dxa"/>
            <w:vMerge/>
            <w:tcBorders>
              <w:left w:val="single" w:sz="8" w:space="0" w:color="auto"/>
            </w:tcBorders>
            <w:shd w:val="clear" w:color="auto" w:fill="auto"/>
            <w:noWrap/>
            <w:hideMark/>
          </w:tcPr>
          <w:p w14:paraId="1F2E198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696299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09C6154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F2BA1C3" w14:textId="1D8A718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17E95C35" w14:textId="72F7581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129D52F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6E8310BA" w14:textId="5165FDE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3525A79B" w14:textId="3277BC0A"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開発事業地は、花や緑、モニュメントなどで市街地景観を演出し、電線類を目立たないようにする。</w:t>
            </w:r>
          </w:p>
        </w:tc>
      </w:tr>
      <w:tr w:rsidR="00B33163" w:rsidRPr="00AA2AC6" w14:paraId="4293E500" w14:textId="77777777" w:rsidTr="00B33163">
        <w:trPr>
          <w:trHeight w:val="227"/>
        </w:trPr>
        <w:tc>
          <w:tcPr>
            <w:tcW w:w="546" w:type="dxa"/>
            <w:vMerge/>
            <w:tcBorders>
              <w:left w:val="single" w:sz="8" w:space="0" w:color="auto"/>
            </w:tcBorders>
            <w:shd w:val="clear" w:color="auto" w:fill="auto"/>
            <w:noWrap/>
            <w:hideMark/>
          </w:tcPr>
          <w:p w14:paraId="71F566F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E7D082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4DAE722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85DD547" w14:textId="139CB92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2CBC47C" w14:textId="601E563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778FEC0" w14:textId="4DCF7367"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E3D8BA8" w14:textId="2AD32A9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A23983A" w14:textId="4857214E"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道路沿いなどに公開空地を配置する場合は、開発事業地の敷地外周や建築物の屋上・壁面を緑化する。</w:t>
            </w:r>
          </w:p>
        </w:tc>
      </w:tr>
      <w:tr w:rsidR="00B33163" w:rsidRPr="00AA2AC6" w14:paraId="56A9B8E4" w14:textId="77777777" w:rsidTr="00B33163">
        <w:trPr>
          <w:trHeight w:val="227"/>
        </w:trPr>
        <w:tc>
          <w:tcPr>
            <w:tcW w:w="546" w:type="dxa"/>
            <w:vMerge/>
            <w:tcBorders>
              <w:left w:val="single" w:sz="8" w:space="0" w:color="auto"/>
            </w:tcBorders>
            <w:shd w:val="clear" w:color="auto" w:fill="auto"/>
            <w:noWrap/>
            <w:hideMark/>
          </w:tcPr>
          <w:p w14:paraId="3EC51BA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AC18EC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5E90723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F2恵まれた自然景観の保全</w:t>
            </w:r>
          </w:p>
        </w:tc>
        <w:tc>
          <w:tcPr>
            <w:tcW w:w="239" w:type="dxa"/>
            <w:shd w:val="clear" w:color="auto" w:fill="auto"/>
            <w:noWrap/>
            <w:vAlign w:val="center"/>
            <w:hideMark/>
          </w:tcPr>
          <w:p w14:paraId="66799738" w14:textId="6184A6E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1AB1BE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3EF0AF0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C596D16" w14:textId="0216A5C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DBAE9D8" w14:textId="0417EA74"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開発事業地の用地を選定する場合は、貴重な景観資源の存在する土地の回避に努める。</w:t>
            </w:r>
          </w:p>
        </w:tc>
      </w:tr>
      <w:tr w:rsidR="00B33163" w:rsidRPr="00AA2AC6" w14:paraId="46B96B2A" w14:textId="77777777" w:rsidTr="00B33163">
        <w:trPr>
          <w:trHeight w:val="227"/>
        </w:trPr>
        <w:tc>
          <w:tcPr>
            <w:tcW w:w="546" w:type="dxa"/>
            <w:vMerge/>
            <w:tcBorders>
              <w:left w:val="single" w:sz="8" w:space="0" w:color="auto"/>
            </w:tcBorders>
            <w:shd w:val="clear" w:color="auto" w:fill="auto"/>
            <w:noWrap/>
          </w:tcPr>
          <w:p w14:paraId="0D5AC42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6E233A4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tcPr>
          <w:p w14:paraId="587F54D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tcPr>
          <w:p w14:paraId="27E59132" w14:textId="5DD55708" w:rsidR="00B33163" w:rsidRPr="00B61BC8" w:rsidRDefault="00B33163" w:rsidP="00B33163">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shd w:val="clear" w:color="auto" w:fill="auto"/>
            <w:noWrap/>
            <w:vAlign w:val="center"/>
          </w:tcPr>
          <w:p w14:paraId="2CFFF8A4" w14:textId="1C8B9344" w:rsidR="00B33163" w:rsidRPr="00B61BC8" w:rsidRDefault="00B33163" w:rsidP="00B33163">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kern w:val="0"/>
                <w:sz w:val="18"/>
                <w:szCs w:val="18"/>
              </w:rPr>
              <w:t>●</w:t>
            </w:r>
          </w:p>
        </w:tc>
        <w:tc>
          <w:tcPr>
            <w:tcW w:w="239" w:type="dxa"/>
            <w:vAlign w:val="center"/>
          </w:tcPr>
          <w:p w14:paraId="2320E1E0" w14:textId="77777777" w:rsidR="00B33163" w:rsidRPr="00B61BC8" w:rsidRDefault="00B33163" w:rsidP="00B33163">
            <w:pPr>
              <w:widowControl/>
              <w:spacing w:beforeLines="5" w:before="17" w:line="216" w:lineRule="exact"/>
              <w:jc w:val="center"/>
              <w:rPr>
                <w:rFonts w:hAnsi="BIZ UD明朝 Medium" w:cs="ＭＳ Ｐゴシック"/>
                <w:kern w:val="0"/>
                <w:sz w:val="18"/>
                <w:szCs w:val="18"/>
              </w:rPr>
            </w:pPr>
          </w:p>
        </w:tc>
        <w:tc>
          <w:tcPr>
            <w:tcW w:w="239" w:type="dxa"/>
            <w:shd w:val="clear" w:color="auto" w:fill="auto"/>
            <w:noWrap/>
            <w:vAlign w:val="center"/>
          </w:tcPr>
          <w:p w14:paraId="72F27E5F" w14:textId="39E35801" w:rsidR="00B33163" w:rsidRPr="00B61BC8" w:rsidRDefault="00B33163" w:rsidP="00B33163">
            <w:pPr>
              <w:widowControl/>
              <w:spacing w:beforeLines="5" w:before="17" w:line="216" w:lineRule="exact"/>
              <w:jc w:val="center"/>
              <w:rPr>
                <w:rFonts w:hAnsi="BIZ UD明朝 Medium" w:cs="ＭＳ Ｐゴシック"/>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tcPr>
          <w:p w14:paraId="5BE6F7B3" w14:textId="7D0F1FB1" w:rsidR="00B33163" w:rsidRPr="00B61BC8" w:rsidRDefault="00B33163" w:rsidP="00B33163">
            <w:pPr>
              <w:widowControl/>
              <w:spacing w:beforeLines="5" w:before="17" w:line="214" w:lineRule="exact"/>
              <w:rPr>
                <w:rFonts w:hAnsi="BIZ UD明朝 Medium" w:cs="ＭＳ Ｐゴシック"/>
                <w:kern w:val="0"/>
                <w:sz w:val="18"/>
                <w:szCs w:val="18"/>
              </w:rPr>
            </w:pPr>
            <w:r w:rsidRPr="00B61BC8">
              <w:rPr>
                <w:rFonts w:hAnsi="BIZ UD明朝 Medium" w:cs="ＭＳ Ｐゴシック" w:hint="eastAsia"/>
                <w:kern w:val="0"/>
                <w:sz w:val="18"/>
                <w:szCs w:val="18"/>
              </w:rPr>
              <w:t>保存樹・保存樹林の改変は、回避に努める。</w:t>
            </w:r>
          </w:p>
        </w:tc>
      </w:tr>
      <w:tr w:rsidR="00B33163" w:rsidRPr="00AA2AC6" w14:paraId="02B45984" w14:textId="77777777" w:rsidTr="00B33163">
        <w:trPr>
          <w:trHeight w:val="227"/>
        </w:trPr>
        <w:tc>
          <w:tcPr>
            <w:tcW w:w="546" w:type="dxa"/>
            <w:vMerge/>
            <w:tcBorders>
              <w:left w:val="single" w:sz="8" w:space="0" w:color="auto"/>
            </w:tcBorders>
            <w:shd w:val="clear" w:color="auto" w:fill="auto"/>
            <w:noWrap/>
            <w:hideMark/>
          </w:tcPr>
          <w:p w14:paraId="4826F039"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8DA9C0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5A1039A"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D13E7DC" w14:textId="7E48081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FB2D69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151881D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AE009E4" w14:textId="01ACC60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2FE86D42" w14:textId="3768A20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海岸、湖岸、河岸などの重要な景観資源の改変は、回避・低減に努める。</w:t>
            </w:r>
          </w:p>
        </w:tc>
      </w:tr>
      <w:tr w:rsidR="00B33163" w:rsidRPr="00AA2AC6" w14:paraId="0EB21A3D" w14:textId="77777777" w:rsidTr="00B33163">
        <w:trPr>
          <w:trHeight w:val="227"/>
        </w:trPr>
        <w:tc>
          <w:tcPr>
            <w:tcW w:w="546" w:type="dxa"/>
            <w:vMerge/>
            <w:tcBorders>
              <w:left w:val="single" w:sz="8" w:space="0" w:color="auto"/>
            </w:tcBorders>
            <w:shd w:val="clear" w:color="auto" w:fill="auto"/>
            <w:noWrap/>
            <w:hideMark/>
          </w:tcPr>
          <w:p w14:paraId="5BDADCF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65AE80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88493F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12E07FC" w14:textId="523B4A8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DF5156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695DDA9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E43F05B" w14:textId="5C36770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F68B345" w14:textId="0A65C546"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建築物その他工作物や法面の規模・形状・配置は、開発事業地及びその周辺に存在する景観資源や眺望点などの自然景観を阻害しないように配慮する。</w:t>
            </w:r>
          </w:p>
        </w:tc>
      </w:tr>
      <w:tr w:rsidR="00B33163" w:rsidRPr="00AA2AC6" w14:paraId="63403563" w14:textId="77777777" w:rsidTr="00B33163">
        <w:trPr>
          <w:trHeight w:val="227"/>
        </w:trPr>
        <w:tc>
          <w:tcPr>
            <w:tcW w:w="546" w:type="dxa"/>
            <w:vMerge/>
            <w:tcBorders>
              <w:left w:val="single" w:sz="8" w:space="0" w:color="auto"/>
            </w:tcBorders>
            <w:shd w:val="clear" w:color="auto" w:fill="auto"/>
            <w:noWrap/>
            <w:hideMark/>
          </w:tcPr>
          <w:p w14:paraId="61A5442A"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C34ED5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358182D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48524FB" w14:textId="008A39B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42E897D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vAlign w:val="center"/>
          </w:tcPr>
          <w:p w14:paraId="4C40606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015C0BC" w14:textId="30820C8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D8FDDE4" w14:textId="32E2D3AF"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水辺、山頂、稜線付近は、地形の変更や建築物その他工作物の配置を抑制する。</w:t>
            </w:r>
          </w:p>
        </w:tc>
      </w:tr>
      <w:tr w:rsidR="00B33163" w:rsidRPr="00AA2AC6" w14:paraId="7AE40E78" w14:textId="77777777" w:rsidTr="00B33163">
        <w:trPr>
          <w:trHeight w:val="227"/>
        </w:trPr>
        <w:tc>
          <w:tcPr>
            <w:tcW w:w="546" w:type="dxa"/>
            <w:vMerge/>
            <w:tcBorders>
              <w:left w:val="single" w:sz="8" w:space="0" w:color="auto"/>
            </w:tcBorders>
            <w:shd w:val="clear" w:color="auto" w:fill="auto"/>
            <w:noWrap/>
            <w:hideMark/>
          </w:tcPr>
          <w:p w14:paraId="314D14B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51FC28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2" w:space="0" w:color="auto"/>
            </w:tcBorders>
            <w:shd w:val="clear" w:color="auto" w:fill="auto"/>
            <w:noWrap/>
            <w:hideMark/>
          </w:tcPr>
          <w:p w14:paraId="5E77D63E"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3662F0C0" w14:textId="1119CCA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shd w:val="clear" w:color="auto" w:fill="auto"/>
            <w:noWrap/>
            <w:vAlign w:val="center"/>
            <w:hideMark/>
          </w:tcPr>
          <w:p w14:paraId="0CBAC2A1" w14:textId="2B5774E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2" w:space="0" w:color="auto"/>
            </w:tcBorders>
            <w:vAlign w:val="center"/>
          </w:tcPr>
          <w:p w14:paraId="4AE43DF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2" w:space="0" w:color="auto"/>
            </w:tcBorders>
            <w:shd w:val="clear" w:color="auto" w:fill="auto"/>
            <w:noWrap/>
            <w:vAlign w:val="center"/>
            <w:hideMark/>
          </w:tcPr>
          <w:p w14:paraId="73C95BE6" w14:textId="0826BF7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2" w:space="0" w:color="auto"/>
              <w:right w:val="single" w:sz="8" w:space="0" w:color="auto"/>
            </w:tcBorders>
            <w:shd w:val="clear" w:color="auto" w:fill="auto"/>
            <w:noWrap/>
            <w:vAlign w:val="center"/>
            <w:hideMark/>
          </w:tcPr>
          <w:p w14:paraId="0ED7765A" w14:textId="38DD67E5"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建築物その他工作物を設置する場合は、自然景観と調和した配置や形態意匠とする。</w:t>
            </w:r>
          </w:p>
        </w:tc>
      </w:tr>
      <w:tr w:rsidR="00B33163" w:rsidRPr="00AA2AC6" w14:paraId="3C55E599" w14:textId="77777777" w:rsidTr="00B33163">
        <w:trPr>
          <w:trHeight w:val="227"/>
        </w:trPr>
        <w:tc>
          <w:tcPr>
            <w:tcW w:w="546" w:type="dxa"/>
            <w:vMerge/>
            <w:tcBorders>
              <w:left w:val="single" w:sz="8" w:space="0" w:color="auto"/>
            </w:tcBorders>
            <w:shd w:val="clear" w:color="auto" w:fill="auto"/>
            <w:noWrap/>
          </w:tcPr>
          <w:p w14:paraId="1A0BFF24" w14:textId="3D5D949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tcPr>
          <w:p w14:paraId="5947D122" w14:textId="4DC4D912"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tcBorders>
              <w:top w:val="single" w:sz="2" w:space="0" w:color="auto"/>
              <w:bottom w:val="single" w:sz="2" w:space="0" w:color="auto"/>
            </w:tcBorders>
            <w:shd w:val="clear" w:color="auto" w:fill="auto"/>
            <w:noWrap/>
            <w:hideMark/>
          </w:tcPr>
          <w:p w14:paraId="332EE30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F3暮らしの景観（地域景観）の保全・創出</w:t>
            </w:r>
          </w:p>
        </w:tc>
        <w:tc>
          <w:tcPr>
            <w:tcW w:w="239" w:type="dxa"/>
            <w:tcBorders>
              <w:top w:val="single" w:sz="2" w:space="0" w:color="auto"/>
              <w:bottom w:val="single" w:sz="2" w:space="0" w:color="auto"/>
            </w:tcBorders>
            <w:shd w:val="clear" w:color="auto" w:fill="auto"/>
            <w:noWrap/>
            <w:vAlign w:val="center"/>
            <w:hideMark/>
          </w:tcPr>
          <w:p w14:paraId="28C7C5E1" w14:textId="24F9BCD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bottom w:val="single" w:sz="2" w:space="0" w:color="auto"/>
            </w:tcBorders>
            <w:shd w:val="clear" w:color="auto" w:fill="auto"/>
            <w:noWrap/>
            <w:vAlign w:val="center"/>
            <w:hideMark/>
          </w:tcPr>
          <w:p w14:paraId="12FF0FC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vAlign w:val="center"/>
          </w:tcPr>
          <w:p w14:paraId="53373C8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bottom w:val="single" w:sz="2" w:space="0" w:color="auto"/>
            </w:tcBorders>
            <w:shd w:val="clear" w:color="auto" w:fill="auto"/>
            <w:noWrap/>
            <w:vAlign w:val="center"/>
            <w:hideMark/>
          </w:tcPr>
          <w:p w14:paraId="5E0CD9E6" w14:textId="4627D70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bottom w:val="single" w:sz="2" w:space="0" w:color="auto"/>
              <w:right w:val="single" w:sz="8" w:space="0" w:color="auto"/>
            </w:tcBorders>
            <w:shd w:val="clear" w:color="auto" w:fill="auto"/>
            <w:noWrap/>
            <w:vAlign w:val="center"/>
            <w:hideMark/>
          </w:tcPr>
          <w:p w14:paraId="2E102486" w14:textId="30C444D3"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地域景観を阻害する建築物その他工作物などの設置は、回避に努める。</w:t>
            </w:r>
          </w:p>
        </w:tc>
      </w:tr>
      <w:tr w:rsidR="00B33163" w:rsidRPr="00AA2AC6" w14:paraId="316D141C" w14:textId="77777777" w:rsidTr="00B33163">
        <w:trPr>
          <w:trHeight w:val="227"/>
        </w:trPr>
        <w:tc>
          <w:tcPr>
            <w:tcW w:w="546" w:type="dxa"/>
            <w:vMerge/>
            <w:tcBorders>
              <w:left w:val="single" w:sz="8" w:space="0" w:color="auto"/>
            </w:tcBorders>
            <w:shd w:val="clear" w:color="auto" w:fill="auto"/>
            <w:noWrap/>
            <w:hideMark/>
          </w:tcPr>
          <w:p w14:paraId="4655EBE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9480E8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0C6141E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0A2B23DA" w14:textId="7AB742C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340B1440" w14:textId="6635A70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5E6E3AD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8149B9D" w14:textId="0170C41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39A2B100" w14:textId="0EE1F0C6"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地域のシンボルとなるような建築物、公共施設、樹林地などは、保全に努める。</w:t>
            </w:r>
          </w:p>
        </w:tc>
      </w:tr>
      <w:tr w:rsidR="00B33163" w:rsidRPr="00AA2AC6" w14:paraId="5EC88075" w14:textId="77777777" w:rsidTr="00B33163">
        <w:trPr>
          <w:trHeight w:val="227"/>
        </w:trPr>
        <w:tc>
          <w:tcPr>
            <w:tcW w:w="546" w:type="dxa"/>
            <w:vMerge/>
            <w:tcBorders>
              <w:left w:val="single" w:sz="8" w:space="0" w:color="auto"/>
            </w:tcBorders>
            <w:shd w:val="clear" w:color="auto" w:fill="auto"/>
            <w:noWrap/>
            <w:hideMark/>
          </w:tcPr>
          <w:p w14:paraId="40A9381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6DA5E0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255A31B"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A5F32FA" w14:textId="5B09360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1337784" w14:textId="257322C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36F068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E7CBC7F" w14:textId="5E1F880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2584129" w14:textId="591BD844"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棚田、生垣、防風林などの生活文化を反映し、地域の個性を表す魅力的な景観は、保全に努める。</w:t>
            </w:r>
          </w:p>
        </w:tc>
      </w:tr>
      <w:tr w:rsidR="00B33163" w:rsidRPr="00AA2AC6" w14:paraId="11E09741" w14:textId="77777777" w:rsidTr="00B33163">
        <w:trPr>
          <w:trHeight w:val="227"/>
        </w:trPr>
        <w:tc>
          <w:tcPr>
            <w:tcW w:w="546" w:type="dxa"/>
            <w:vMerge/>
            <w:tcBorders>
              <w:left w:val="single" w:sz="8" w:space="0" w:color="auto"/>
            </w:tcBorders>
            <w:shd w:val="clear" w:color="auto" w:fill="auto"/>
            <w:noWrap/>
            <w:hideMark/>
          </w:tcPr>
          <w:p w14:paraId="4CF4FC0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D760F4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5351C77"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191DCDE" w14:textId="2363CDB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13D3101C" w14:textId="49C8854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040C0B9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31DC562" w14:textId="7AB3A24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82A17D1" w14:textId="4605FCB0"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建築物その他工作物を設置する場合は、地域のまち並みと調和した配置や形態意匠とする。</w:t>
            </w:r>
          </w:p>
        </w:tc>
      </w:tr>
      <w:tr w:rsidR="00B33163" w:rsidRPr="00AA2AC6" w14:paraId="73F20C09" w14:textId="77777777" w:rsidTr="00B33163">
        <w:trPr>
          <w:trHeight w:val="227"/>
        </w:trPr>
        <w:tc>
          <w:tcPr>
            <w:tcW w:w="546" w:type="dxa"/>
            <w:vMerge/>
            <w:tcBorders>
              <w:left w:val="single" w:sz="8" w:space="0" w:color="auto"/>
            </w:tcBorders>
            <w:shd w:val="clear" w:color="auto" w:fill="auto"/>
            <w:noWrap/>
            <w:hideMark/>
          </w:tcPr>
          <w:p w14:paraId="0628FB2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D36C79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9934125"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137144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91136CA" w14:textId="4F56CE4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DE3AEFD" w14:textId="2A8B2324"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46FC52A" w14:textId="41D67CF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EEBB7AC"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開発事業地及びその周辺に広告物を表示する場合は、周辺景観と調和した配置や形態意匠とする。</w:t>
            </w:r>
          </w:p>
        </w:tc>
      </w:tr>
      <w:tr w:rsidR="00B33163" w:rsidRPr="00AA2AC6" w14:paraId="395C3D0C" w14:textId="77777777" w:rsidTr="00B33163">
        <w:trPr>
          <w:trHeight w:val="227"/>
        </w:trPr>
        <w:tc>
          <w:tcPr>
            <w:tcW w:w="546" w:type="dxa"/>
            <w:vMerge/>
            <w:tcBorders>
              <w:left w:val="single" w:sz="8" w:space="0" w:color="auto"/>
            </w:tcBorders>
            <w:shd w:val="clear" w:color="auto" w:fill="auto"/>
            <w:noWrap/>
            <w:hideMark/>
          </w:tcPr>
          <w:p w14:paraId="27C4AB3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val="restart"/>
            <w:shd w:val="clear" w:color="auto" w:fill="auto"/>
            <w:noWrap/>
            <w:hideMark/>
          </w:tcPr>
          <w:p w14:paraId="3EE8E67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shd w:val="clear" w:color="auto" w:fill="auto"/>
            <w:noWrap/>
            <w:hideMark/>
          </w:tcPr>
          <w:p w14:paraId="07DF729A"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G1人と自然との触れ合いの活動の場の改変の回避</w:t>
            </w:r>
          </w:p>
        </w:tc>
        <w:tc>
          <w:tcPr>
            <w:tcW w:w="239" w:type="dxa"/>
            <w:shd w:val="clear" w:color="auto" w:fill="auto"/>
            <w:noWrap/>
            <w:vAlign w:val="center"/>
            <w:hideMark/>
          </w:tcPr>
          <w:p w14:paraId="223C36F8" w14:textId="2860716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B158455" w14:textId="4F8392F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6453689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382B295" w14:textId="5C856CD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809C1CA" w14:textId="0FB080BC"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海水浴場、バードウォッチングサイト、スターウォッチングサイト、キャンプ場などの野外レクリエーション施設の改変は、回避に努める。</w:t>
            </w:r>
          </w:p>
        </w:tc>
      </w:tr>
      <w:tr w:rsidR="00B33163" w:rsidRPr="00AA2AC6" w14:paraId="3D443C74" w14:textId="77777777" w:rsidTr="00B33163">
        <w:trPr>
          <w:trHeight w:val="227"/>
        </w:trPr>
        <w:tc>
          <w:tcPr>
            <w:tcW w:w="546" w:type="dxa"/>
            <w:vMerge/>
            <w:tcBorders>
              <w:left w:val="single" w:sz="8" w:space="0" w:color="auto"/>
            </w:tcBorders>
            <w:shd w:val="clear" w:color="auto" w:fill="auto"/>
            <w:noWrap/>
            <w:hideMark/>
          </w:tcPr>
          <w:p w14:paraId="229EC6F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043776D"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74962F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5565A94A" w14:textId="754D811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81C71E5" w14:textId="5F4D4B7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513FD02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364A3B41" w14:textId="05AD752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58CFF704" w14:textId="24753C40"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日常生活の場から野外レクリエーション活動の場へのアクセスルートの分断は、回避に努める。</w:t>
            </w:r>
          </w:p>
        </w:tc>
      </w:tr>
      <w:tr w:rsidR="00B33163" w:rsidRPr="00AA2AC6" w14:paraId="25B9A0F5" w14:textId="77777777" w:rsidTr="00B33163">
        <w:trPr>
          <w:trHeight w:val="227"/>
        </w:trPr>
        <w:tc>
          <w:tcPr>
            <w:tcW w:w="546" w:type="dxa"/>
            <w:vMerge/>
            <w:tcBorders>
              <w:left w:val="single" w:sz="8" w:space="0" w:color="auto"/>
            </w:tcBorders>
            <w:shd w:val="clear" w:color="auto" w:fill="auto"/>
            <w:noWrap/>
            <w:hideMark/>
          </w:tcPr>
          <w:p w14:paraId="7DD00C79"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317B721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67D4F18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6F430768" w14:textId="40B2D77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9801D89" w14:textId="276D709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4728F1E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2F9FB3E" w14:textId="6A736AF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0B2857B6" w14:textId="3CA243FE"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既存の登山道、自然歩道、ハイキングコースなどの分断が避けられない場合は、代替地を整備する。</w:t>
            </w:r>
          </w:p>
        </w:tc>
      </w:tr>
    </w:tbl>
    <w:p w14:paraId="77D5FE07" w14:textId="77777777" w:rsidR="00D622A2" w:rsidRPr="00AA2AC6" w:rsidRDefault="00D622A2" w:rsidP="00D622A2">
      <w:pPr>
        <w:spacing w:line="240" w:lineRule="exact"/>
      </w:pPr>
    </w:p>
    <w:tbl>
      <w:tblPr>
        <w:tblW w:w="9311"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top w:w="11" w:type="dxa"/>
          <w:left w:w="28" w:type="dxa"/>
          <w:bottom w:w="11" w:type="dxa"/>
          <w:right w:w="28" w:type="dxa"/>
        </w:tblCellMar>
        <w:tblLook w:val="04A0" w:firstRow="1" w:lastRow="0" w:firstColumn="1" w:lastColumn="0" w:noHBand="0" w:noVBand="1"/>
      </w:tblPr>
      <w:tblGrid>
        <w:gridCol w:w="546"/>
        <w:gridCol w:w="1140"/>
        <w:gridCol w:w="1295"/>
        <w:gridCol w:w="239"/>
        <w:gridCol w:w="239"/>
        <w:gridCol w:w="239"/>
        <w:gridCol w:w="239"/>
        <w:gridCol w:w="5374"/>
      </w:tblGrid>
      <w:tr w:rsidR="00B33163" w:rsidRPr="00AA2AC6" w14:paraId="658BD608" w14:textId="77777777" w:rsidTr="00B33163">
        <w:trPr>
          <w:trHeight w:val="227"/>
        </w:trPr>
        <w:tc>
          <w:tcPr>
            <w:tcW w:w="546" w:type="dxa"/>
            <w:tcBorders>
              <w:top w:val="single" w:sz="8" w:space="0" w:color="auto"/>
              <w:left w:val="single" w:sz="8" w:space="0" w:color="auto"/>
              <w:bottom w:val="single" w:sz="6" w:space="0" w:color="auto"/>
            </w:tcBorders>
            <w:shd w:val="clear" w:color="auto" w:fill="D9D9D9" w:themeFill="background1" w:themeFillShade="D9"/>
            <w:noWrap/>
            <w:vAlign w:val="center"/>
            <w:hideMark/>
          </w:tcPr>
          <w:p w14:paraId="677F55E4"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環境要素</w:t>
            </w:r>
          </w:p>
        </w:tc>
        <w:tc>
          <w:tcPr>
            <w:tcW w:w="2435" w:type="dxa"/>
            <w:gridSpan w:val="2"/>
            <w:tcBorders>
              <w:top w:val="single" w:sz="8" w:space="0" w:color="auto"/>
              <w:bottom w:val="single" w:sz="6" w:space="0" w:color="auto"/>
            </w:tcBorders>
            <w:shd w:val="clear" w:color="auto" w:fill="D9D9D9" w:themeFill="background1" w:themeFillShade="D9"/>
            <w:noWrap/>
            <w:vAlign w:val="center"/>
            <w:hideMark/>
          </w:tcPr>
          <w:p w14:paraId="1B0EF5B4"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配慮区分</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27F4C71E"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計画</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7487A3BC"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w:t>
            </w:r>
          </w:p>
        </w:tc>
        <w:tc>
          <w:tcPr>
            <w:tcW w:w="239" w:type="dxa"/>
            <w:tcBorders>
              <w:top w:val="single" w:sz="8" w:space="0" w:color="auto"/>
              <w:bottom w:val="single" w:sz="6" w:space="0" w:color="auto"/>
            </w:tcBorders>
            <w:shd w:val="clear" w:color="auto" w:fill="D9D9D9" w:themeFill="background1" w:themeFillShade="D9"/>
          </w:tcPr>
          <w:p w14:paraId="5AC91274" w14:textId="3997CC9A"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供用</w:t>
            </w:r>
          </w:p>
        </w:tc>
        <w:tc>
          <w:tcPr>
            <w:tcW w:w="239" w:type="dxa"/>
            <w:tcBorders>
              <w:top w:val="single" w:sz="8" w:space="0" w:color="auto"/>
              <w:bottom w:val="single" w:sz="6" w:space="0" w:color="auto"/>
            </w:tcBorders>
            <w:shd w:val="clear" w:color="auto" w:fill="D9D9D9" w:themeFill="background1" w:themeFillShade="D9"/>
            <w:noWrap/>
            <w:vAlign w:val="center"/>
            <w:hideMark/>
          </w:tcPr>
          <w:p w14:paraId="12A15B56" w14:textId="7A287942"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Pr>
                <w:rFonts w:ascii="Segoe UI Symbol" w:hAnsi="Segoe UI Symbol" w:cs="Segoe UI Symbol" w:hint="eastAsia"/>
                <w:color w:val="000000"/>
                <w:kern w:val="0"/>
                <w:sz w:val="18"/>
                <w:szCs w:val="18"/>
              </w:rPr>
              <w:t>☑</w:t>
            </w:r>
          </w:p>
        </w:tc>
        <w:tc>
          <w:tcPr>
            <w:tcW w:w="5374" w:type="dxa"/>
            <w:tcBorders>
              <w:top w:val="single" w:sz="8" w:space="0" w:color="auto"/>
              <w:bottom w:val="single" w:sz="6" w:space="0" w:color="auto"/>
              <w:right w:val="single" w:sz="8" w:space="0" w:color="auto"/>
            </w:tcBorders>
            <w:shd w:val="clear" w:color="auto" w:fill="D9D9D9" w:themeFill="background1" w:themeFillShade="D9"/>
            <w:noWrap/>
            <w:vAlign w:val="center"/>
            <w:hideMark/>
          </w:tcPr>
          <w:p w14:paraId="5339A56B" w14:textId="77777777" w:rsidR="00B33163" w:rsidRPr="00AA2AC6" w:rsidRDefault="00B33163" w:rsidP="00AA2AC6">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環境配慮の参考手法</w:t>
            </w:r>
          </w:p>
        </w:tc>
      </w:tr>
      <w:tr w:rsidR="00B33163" w:rsidRPr="00AA2AC6" w14:paraId="701FFE8C"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5D60A78D" w14:textId="45C8A48D"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快適環境</w:t>
            </w:r>
          </w:p>
        </w:tc>
        <w:tc>
          <w:tcPr>
            <w:tcW w:w="1140" w:type="dxa"/>
            <w:vMerge w:val="restart"/>
            <w:tcBorders>
              <w:top w:val="single" w:sz="6" w:space="0" w:color="auto"/>
              <w:bottom w:val="single" w:sz="2" w:space="0" w:color="auto"/>
            </w:tcBorders>
            <w:shd w:val="clear" w:color="auto" w:fill="auto"/>
            <w:noWrap/>
            <w:hideMark/>
          </w:tcPr>
          <w:p w14:paraId="6008B02D" w14:textId="161EDB1C"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G人と自然との触れ合いの活動の場の保全・創造</w:t>
            </w:r>
          </w:p>
        </w:tc>
        <w:tc>
          <w:tcPr>
            <w:tcW w:w="1295" w:type="dxa"/>
            <w:vMerge w:val="restart"/>
            <w:tcBorders>
              <w:top w:val="single" w:sz="6" w:space="0" w:color="auto"/>
              <w:bottom w:val="single" w:sz="2" w:space="0" w:color="auto"/>
            </w:tcBorders>
            <w:shd w:val="clear" w:color="auto" w:fill="auto"/>
            <w:noWrap/>
            <w:hideMark/>
          </w:tcPr>
          <w:p w14:paraId="485B9406" w14:textId="77777777" w:rsidR="00B33163" w:rsidRPr="00AA2AC6" w:rsidRDefault="00B33163" w:rsidP="00D622A2">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G2人と自然との触れ合いの活動の場の保全・創出</w:t>
            </w:r>
          </w:p>
        </w:tc>
        <w:tc>
          <w:tcPr>
            <w:tcW w:w="239" w:type="dxa"/>
            <w:tcBorders>
              <w:top w:val="single" w:sz="6" w:space="0" w:color="auto"/>
              <w:bottom w:val="single" w:sz="2" w:space="0" w:color="auto"/>
            </w:tcBorders>
            <w:shd w:val="clear" w:color="auto" w:fill="auto"/>
            <w:noWrap/>
            <w:vAlign w:val="center"/>
            <w:hideMark/>
          </w:tcPr>
          <w:p w14:paraId="7C4A96AC" w14:textId="682E7A2B"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54834549" w14:textId="732B4E82"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tcPr>
          <w:p w14:paraId="1EC4CA0F" w14:textId="77777777"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6" w:space="0" w:color="auto"/>
              <w:bottom w:val="single" w:sz="2" w:space="0" w:color="auto"/>
            </w:tcBorders>
            <w:shd w:val="clear" w:color="auto" w:fill="auto"/>
            <w:noWrap/>
            <w:vAlign w:val="center"/>
            <w:hideMark/>
          </w:tcPr>
          <w:p w14:paraId="4B05E4A6" w14:textId="62025386" w:rsidR="00B33163" w:rsidRPr="00AA2AC6" w:rsidRDefault="00B33163" w:rsidP="00D622A2">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3C219A0F" w14:textId="0D2F296D" w:rsidR="00B33163" w:rsidRPr="00AA2AC6" w:rsidRDefault="00B33163" w:rsidP="00D622A2">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外への光の漏えいによる夜間の野外レクリエーション活動（スターウォッチングサイトやキャンプ場など）への影響が想定される場合は、ダウンライトや必要最小限の光度や数量の照明を適切に配置する。</w:t>
            </w:r>
          </w:p>
        </w:tc>
      </w:tr>
      <w:tr w:rsidR="00B33163" w:rsidRPr="00AA2AC6" w14:paraId="30C1B455" w14:textId="77777777" w:rsidTr="00B33163">
        <w:trPr>
          <w:trHeight w:val="227"/>
        </w:trPr>
        <w:tc>
          <w:tcPr>
            <w:tcW w:w="546" w:type="dxa"/>
            <w:vMerge/>
            <w:tcBorders>
              <w:top w:val="single" w:sz="2" w:space="0" w:color="auto"/>
              <w:left w:val="single" w:sz="8" w:space="0" w:color="auto"/>
            </w:tcBorders>
            <w:shd w:val="clear" w:color="auto" w:fill="auto"/>
            <w:noWrap/>
            <w:hideMark/>
          </w:tcPr>
          <w:p w14:paraId="16753D8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2AC6BA9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24F0019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2679476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5B4526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top w:val="single" w:sz="2" w:space="0" w:color="auto"/>
            </w:tcBorders>
            <w:vAlign w:val="center"/>
          </w:tcPr>
          <w:p w14:paraId="50EF4598" w14:textId="71B17814"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1CAA837" w14:textId="7EFD5BF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16A41B8D" w14:textId="1C496BFD"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創出した緑地は、オープンスペースとして開放する。</w:t>
            </w:r>
          </w:p>
        </w:tc>
      </w:tr>
      <w:tr w:rsidR="00B33163" w:rsidRPr="00AA2AC6" w14:paraId="30BC071E" w14:textId="77777777" w:rsidTr="00B33163">
        <w:trPr>
          <w:trHeight w:val="227"/>
        </w:trPr>
        <w:tc>
          <w:tcPr>
            <w:tcW w:w="546" w:type="dxa"/>
            <w:vMerge/>
            <w:tcBorders>
              <w:left w:val="single" w:sz="8" w:space="0" w:color="auto"/>
            </w:tcBorders>
            <w:shd w:val="clear" w:color="auto" w:fill="auto"/>
            <w:noWrap/>
            <w:hideMark/>
          </w:tcPr>
          <w:p w14:paraId="122FFEFE"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val="restart"/>
            <w:shd w:val="clear" w:color="auto" w:fill="auto"/>
            <w:noWrap/>
            <w:hideMark/>
          </w:tcPr>
          <w:p w14:paraId="3E8FD31C" w14:textId="13BC2F95"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H歴史・文化的遺産の保全</w:t>
            </w:r>
          </w:p>
        </w:tc>
        <w:tc>
          <w:tcPr>
            <w:tcW w:w="239" w:type="dxa"/>
            <w:shd w:val="clear" w:color="auto" w:fill="auto"/>
            <w:noWrap/>
            <w:vAlign w:val="center"/>
            <w:hideMark/>
          </w:tcPr>
          <w:p w14:paraId="2EA2BCC1" w14:textId="238AD67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342FFAF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Pr>
          <w:p w14:paraId="6F0DAB99"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2FBB1704" w14:textId="316BAFA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76ECD05" w14:textId="187D78A3"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開発事業地の用地を選定する場合は、指定文化財や既知の埋蔵文化財包蔵地などの回避に努める。</w:t>
            </w:r>
          </w:p>
        </w:tc>
      </w:tr>
      <w:tr w:rsidR="00B33163" w:rsidRPr="00AA2AC6" w14:paraId="759A1FA1" w14:textId="77777777" w:rsidTr="00B33163">
        <w:trPr>
          <w:trHeight w:val="227"/>
        </w:trPr>
        <w:tc>
          <w:tcPr>
            <w:tcW w:w="546" w:type="dxa"/>
            <w:vMerge/>
            <w:tcBorders>
              <w:left w:val="single" w:sz="8" w:space="0" w:color="auto"/>
            </w:tcBorders>
            <w:shd w:val="clear" w:color="auto" w:fill="auto"/>
            <w:noWrap/>
            <w:hideMark/>
          </w:tcPr>
          <w:p w14:paraId="3869DC9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shd w:val="clear" w:color="auto" w:fill="auto"/>
            <w:noWrap/>
            <w:hideMark/>
          </w:tcPr>
          <w:p w14:paraId="7CFC99A7"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19F9308" w14:textId="23075DC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1D85B04" w14:textId="7D63B6F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Pr>
          <w:p w14:paraId="2AF0064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4428A2BD" w14:textId="530A9B6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5F7FC62" w14:textId="7803DF41"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建築物その他工作物の配置・形態・色彩などは、地域の風土や歴史、文化に配慮し、歴史的景観の保全を図る。</w:t>
            </w:r>
          </w:p>
        </w:tc>
      </w:tr>
      <w:tr w:rsidR="00B33163" w:rsidRPr="00AA2AC6" w14:paraId="7448A5AC" w14:textId="77777777" w:rsidTr="00B33163">
        <w:trPr>
          <w:trHeight w:val="227"/>
        </w:trPr>
        <w:tc>
          <w:tcPr>
            <w:tcW w:w="546" w:type="dxa"/>
            <w:vMerge/>
            <w:tcBorders>
              <w:left w:val="single" w:sz="8" w:space="0" w:color="auto"/>
              <w:bottom w:val="single" w:sz="6" w:space="0" w:color="auto"/>
            </w:tcBorders>
            <w:shd w:val="clear" w:color="auto" w:fill="auto"/>
            <w:noWrap/>
            <w:hideMark/>
          </w:tcPr>
          <w:p w14:paraId="34BC5023"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435" w:type="dxa"/>
            <w:gridSpan w:val="2"/>
            <w:vMerge/>
            <w:tcBorders>
              <w:bottom w:val="single" w:sz="6" w:space="0" w:color="auto"/>
            </w:tcBorders>
            <w:shd w:val="clear" w:color="auto" w:fill="auto"/>
            <w:noWrap/>
            <w:hideMark/>
          </w:tcPr>
          <w:p w14:paraId="3BA34A2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025F84EC" w14:textId="3A8B464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shd w:val="clear" w:color="auto" w:fill="auto"/>
            <w:noWrap/>
            <w:vAlign w:val="center"/>
            <w:hideMark/>
          </w:tcPr>
          <w:p w14:paraId="257AF64D" w14:textId="5371260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6" w:space="0" w:color="auto"/>
            </w:tcBorders>
          </w:tcPr>
          <w:p w14:paraId="7577776C"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6" w:space="0" w:color="auto"/>
            </w:tcBorders>
            <w:shd w:val="clear" w:color="auto" w:fill="auto"/>
            <w:noWrap/>
            <w:vAlign w:val="center"/>
            <w:hideMark/>
          </w:tcPr>
          <w:p w14:paraId="7947B406" w14:textId="68EC8D7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6" w:space="0" w:color="auto"/>
              <w:right w:val="single" w:sz="8" w:space="0" w:color="auto"/>
            </w:tcBorders>
            <w:shd w:val="clear" w:color="auto" w:fill="auto"/>
            <w:noWrap/>
            <w:vAlign w:val="center"/>
            <w:hideMark/>
          </w:tcPr>
          <w:p w14:paraId="4ED24908" w14:textId="11AD3759"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景観上重要な天然記念物（巨木・古木、社寺林等）の改変は、回避に努める。</w:t>
            </w:r>
          </w:p>
        </w:tc>
      </w:tr>
      <w:tr w:rsidR="00B33163" w:rsidRPr="00AA2AC6" w14:paraId="67955BC4" w14:textId="77777777" w:rsidTr="00B33163">
        <w:trPr>
          <w:trHeight w:val="227"/>
        </w:trPr>
        <w:tc>
          <w:tcPr>
            <w:tcW w:w="546" w:type="dxa"/>
            <w:vMerge w:val="restart"/>
            <w:tcBorders>
              <w:top w:val="single" w:sz="6" w:space="0" w:color="auto"/>
              <w:left w:val="single" w:sz="8" w:space="0" w:color="auto"/>
              <w:bottom w:val="single" w:sz="2" w:space="0" w:color="auto"/>
            </w:tcBorders>
            <w:shd w:val="clear" w:color="auto" w:fill="auto"/>
            <w:noWrap/>
            <w:hideMark/>
          </w:tcPr>
          <w:p w14:paraId="2208BBA9"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地球環境</w:t>
            </w:r>
          </w:p>
        </w:tc>
        <w:tc>
          <w:tcPr>
            <w:tcW w:w="1140" w:type="dxa"/>
            <w:vMerge w:val="restart"/>
            <w:tcBorders>
              <w:top w:val="single" w:sz="6" w:space="0" w:color="auto"/>
              <w:bottom w:val="single" w:sz="2" w:space="0" w:color="auto"/>
            </w:tcBorders>
            <w:shd w:val="clear" w:color="auto" w:fill="auto"/>
            <w:noWrap/>
            <w:hideMark/>
          </w:tcPr>
          <w:p w14:paraId="441405C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I省エネルギー化及び再生可能エネルギーの利用・資源の有効利用</w:t>
            </w:r>
          </w:p>
        </w:tc>
        <w:tc>
          <w:tcPr>
            <w:tcW w:w="1295" w:type="dxa"/>
            <w:vMerge w:val="restart"/>
            <w:tcBorders>
              <w:top w:val="single" w:sz="6" w:space="0" w:color="auto"/>
              <w:bottom w:val="single" w:sz="2" w:space="0" w:color="auto"/>
            </w:tcBorders>
            <w:shd w:val="clear" w:color="auto" w:fill="auto"/>
            <w:noWrap/>
            <w:hideMark/>
          </w:tcPr>
          <w:p w14:paraId="4F2DA24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I1省エネルギー化及び再生可能エネルギーの利用</w:t>
            </w:r>
          </w:p>
        </w:tc>
        <w:tc>
          <w:tcPr>
            <w:tcW w:w="239" w:type="dxa"/>
            <w:tcBorders>
              <w:top w:val="single" w:sz="6" w:space="0" w:color="auto"/>
              <w:bottom w:val="single" w:sz="2" w:space="0" w:color="auto"/>
            </w:tcBorders>
            <w:shd w:val="clear" w:color="auto" w:fill="auto"/>
            <w:noWrap/>
            <w:vAlign w:val="center"/>
            <w:hideMark/>
          </w:tcPr>
          <w:p w14:paraId="24B6ECC9" w14:textId="6E5D871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18A6ABF2" w14:textId="7AE36533"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vAlign w:val="center"/>
          </w:tcPr>
          <w:p w14:paraId="0008A00F" w14:textId="4058797F"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6" w:space="0" w:color="auto"/>
              <w:bottom w:val="single" w:sz="2" w:space="0" w:color="auto"/>
            </w:tcBorders>
            <w:shd w:val="clear" w:color="auto" w:fill="auto"/>
            <w:noWrap/>
            <w:vAlign w:val="center"/>
            <w:hideMark/>
          </w:tcPr>
          <w:p w14:paraId="4D1F1CFC" w14:textId="0B45485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6" w:space="0" w:color="auto"/>
              <w:bottom w:val="single" w:sz="2" w:space="0" w:color="auto"/>
              <w:right w:val="single" w:sz="8" w:space="0" w:color="auto"/>
            </w:tcBorders>
            <w:shd w:val="clear" w:color="auto" w:fill="auto"/>
            <w:noWrap/>
            <w:vAlign w:val="center"/>
            <w:hideMark/>
          </w:tcPr>
          <w:p w14:paraId="3DA7C09F" w14:textId="7777777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長寿命・省エネルギー機器を採用する。</w:t>
            </w:r>
          </w:p>
        </w:tc>
      </w:tr>
      <w:tr w:rsidR="00B33163" w:rsidRPr="00AA2AC6" w14:paraId="41AAFE8B" w14:textId="77777777" w:rsidTr="00B33163">
        <w:trPr>
          <w:trHeight w:val="227"/>
        </w:trPr>
        <w:tc>
          <w:tcPr>
            <w:tcW w:w="546" w:type="dxa"/>
            <w:vMerge/>
            <w:tcBorders>
              <w:top w:val="single" w:sz="2" w:space="0" w:color="auto"/>
              <w:left w:val="single" w:sz="8" w:space="0" w:color="auto"/>
            </w:tcBorders>
            <w:shd w:val="clear" w:color="auto" w:fill="auto"/>
            <w:noWrap/>
            <w:hideMark/>
          </w:tcPr>
          <w:p w14:paraId="67EE5D6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top w:val="single" w:sz="2" w:space="0" w:color="auto"/>
            </w:tcBorders>
            <w:shd w:val="clear" w:color="auto" w:fill="auto"/>
            <w:noWrap/>
            <w:hideMark/>
          </w:tcPr>
          <w:p w14:paraId="3E81DAC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top w:val="single" w:sz="2" w:space="0" w:color="auto"/>
            </w:tcBorders>
            <w:shd w:val="clear" w:color="auto" w:fill="auto"/>
            <w:noWrap/>
            <w:hideMark/>
          </w:tcPr>
          <w:p w14:paraId="16B41F5A"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top w:val="single" w:sz="2" w:space="0" w:color="auto"/>
            </w:tcBorders>
            <w:shd w:val="clear" w:color="auto" w:fill="auto"/>
            <w:noWrap/>
            <w:vAlign w:val="center"/>
            <w:hideMark/>
          </w:tcPr>
          <w:p w14:paraId="1723859B" w14:textId="6299DA4C"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48C950D8" w14:textId="331A1C0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vAlign w:val="center"/>
          </w:tcPr>
          <w:p w14:paraId="6D758AFF" w14:textId="1D39DC13"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top w:val="single" w:sz="2" w:space="0" w:color="auto"/>
            </w:tcBorders>
            <w:shd w:val="clear" w:color="auto" w:fill="auto"/>
            <w:noWrap/>
            <w:vAlign w:val="center"/>
            <w:hideMark/>
          </w:tcPr>
          <w:p w14:paraId="6E2F3785" w14:textId="6DF7734A"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top w:val="single" w:sz="2" w:space="0" w:color="auto"/>
              <w:right w:val="single" w:sz="8" w:space="0" w:color="auto"/>
            </w:tcBorders>
            <w:shd w:val="clear" w:color="auto" w:fill="auto"/>
            <w:noWrap/>
            <w:vAlign w:val="center"/>
            <w:hideMark/>
          </w:tcPr>
          <w:p w14:paraId="2471ED58" w14:textId="0B548767"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コージェネレーションやヒートポンプなどの熱消費が効率的な設備を導入する。</w:t>
            </w:r>
          </w:p>
        </w:tc>
      </w:tr>
      <w:tr w:rsidR="00B33163" w:rsidRPr="00AA2AC6" w14:paraId="3EAB2ABD" w14:textId="77777777" w:rsidTr="00B33163">
        <w:trPr>
          <w:trHeight w:val="227"/>
        </w:trPr>
        <w:tc>
          <w:tcPr>
            <w:tcW w:w="546" w:type="dxa"/>
            <w:vMerge/>
            <w:tcBorders>
              <w:left w:val="single" w:sz="8" w:space="0" w:color="auto"/>
            </w:tcBorders>
            <w:shd w:val="clear" w:color="auto" w:fill="auto"/>
            <w:noWrap/>
            <w:hideMark/>
          </w:tcPr>
          <w:p w14:paraId="57F3EF7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436815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A0BFF8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3955D41A" w14:textId="38D2795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2CB6B400" w14:textId="35713B95"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24AE0A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78243392" w14:textId="623B6A4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FDB647F" w14:textId="212F578A"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建築物を建設する場合は、自然光を多く取り入れた、照明による消費電力を削減する構造を採用する。</w:t>
            </w:r>
          </w:p>
        </w:tc>
      </w:tr>
      <w:tr w:rsidR="00B33163" w:rsidRPr="00AA2AC6" w14:paraId="7A8C837E" w14:textId="77777777" w:rsidTr="00B33163">
        <w:trPr>
          <w:trHeight w:val="227"/>
        </w:trPr>
        <w:tc>
          <w:tcPr>
            <w:tcW w:w="546" w:type="dxa"/>
            <w:vMerge/>
            <w:tcBorders>
              <w:left w:val="single" w:sz="8" w:space="0" w:color="auto"/>
            </w:tcBorders>
            <w:shd w:val="clear" w:color="auto" w:fill="auto"/>
            <w:noWrap/>
            <w:hideMark/>
          </w:tcPr>
          <w:p w14:paraId="47935CE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7B5F748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18079B1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76D4C499" w14:textId="3F9150A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B871139" w14:textId="5B2A0C5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6D09C96E" w14:textId="4FBC7DB3"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67ACAA6C" w14:textId="6041A7F4"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6612CE98" w14:textId="25F86D53"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太陽光発電や風力発電などの再生可能エネルギーを利用した設備を導入する。</w:t>
            </w:r>
          </w:p>
        </w:tc>
      </w:tr>
      <w:tr w:rsidR="00B33163" w:rsidRPr="00AA2AC6" w14:paraId="5549329C" w14:textId="77777777" w:rsidTr="00B33163">
        <w:trPr>
          <w:trHeight w:val="227"/>
        </w:trPr>
        <w:tc>
          <w:tcPr>
            <w:tcW w:w="546" w:type="dxa"/>
            <w:vMerge/>
            <w:tcBorders>
              <w:left w:val="single" w:sz="8" w:space="0" w:color="auto"/>
            </w:tcBorders>
            <w:shd w:val="clear" w:color="auto" w:fill="auto"/>
            <w:noWrap/>
            <w:hideMark/>
          </w:tcPr>
          <w:p w14:paraId="7B9D76A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62DDC48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70C848A0"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4E971211"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49CFE67" w14:textId="24ACE1CB"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F56BBD6"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5D8824B" w14:textId="42DDC48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3E0B5F06" w14:textId="098387AF"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工事車両の運行の際は、大気汚染物質や二酸化炭素の排出を抑制する、アイドリングストップなどのエコドライブを実践する。</w:t>
            </w:r>
          </w:p>
        </w:tc>
      </w:tr>
      <w:tr w:rsidR="00B33163" w:rsidRPr="00AA2AC6" w14:paraId="02BB12A9" w14:textId="77777777" w:rsidTr="00B33163">
        <w:trPr>
          <w:trHeight w:val="227"/>
        </w:trPr>
        <w:tc>
          <w:tcPr>
            <w:tcW w:w="546" w:type="dxa"/>
            <w:vMerge/>
            <w:tcBorders>
              <w:left w:val="single" w:sz="8" w:space="0" w:color="auto"/>
            </w:tcBorders>
            <w:shd w:val="clear" w:color="auto" w:fill="auto"/>
            <w:noWrap/>
            <w:hideMark/>
          </w:tcPr>
          <w:p w14:paraId="742764C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265346BF"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val="restart"/>
            <w:shd w:val="clear" w:color="auto" w:fill="auto"/>
            <w:noWrap/>
            <w:hideMark/>
          </w:tcPr>
          <w:p w14:paraId="63CDD67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I2資源の有効利用</w:t>
            </w:r>
          </w:p>
        </w:tc>
        <w:tc>
          <w:tcPr>
            <w:tcW w:w="239" w:type="dxa"/>
            <w:shd w:val="clear" w:color="auto" w:fill="auto"/>
            <w:noWrap/>
            <w:vAlign w:val="center"/>
            <w:hideMark/>
          </w:tcPr>
          <w:p w14:paraId="6AA88AB5" w14:textId="2EF973F2"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EDE43E7" w14:textId="1F2890C1"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49FAA048"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FDFE251" w14:textId="53E53F2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1AF9F866" w14:textId="3AB255A4"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環境ラベルや「グリーンラベル購入ネットワーク」データベースなどを参考にして、環境に配慮した物品を選択購入・使用する。</w:t>
            </w:r>
          </w:p>
        </w:tc>
      </w:tr>
      <w:tr w:rsidR="00B33163" w:rsidRPr="00AA2AC6" w14:paraId="0BE0193C" w14:textId="77777777" w:rsidTr="00B33163">
        <w:trPr>
          <w:trHeight w:val="227"/>
        </w:trPr>
        <w:tc>
          <w:tcPr>
            <w:tcW w:w="546" w:type="dxa"/>
            <w:vMerge/>
            <w:tcBorders>
              <w:left w:val="single" w:sz="8" w:space="0" w:color="auto"/>
            </w:tcBorders>
            <w:shd w:val="clear" w:color="auto" w:fill="auto"/>
            <w:noWrap/>
            <w:hideMark/>
          </w:tcPr>
          <w:p w14:paraId="5DC79A4F"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4D77BC64"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5832432"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131039CE" w14:textId="00C2FCFF"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70864AAE" w14:textId="1BDA8EF0"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70A6D90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6AEBF3EA" w14:textId="7E10EEF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78F937D7" w14:textId="33148E15"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建設資材は、「建設工事に係る資材の再資源化などに関する法律」に基づく特定建設資材（コンクリート、木材、アスファルトなど）などを率先して利用する。</w:t>
            </w:r>
          </w:p>
        </w:tc>
      </w:tr>
      <w:tr w:rsidR="00B33163" w:rsidRPr="00AA2AC6" w14:paraId="274D3889" w14:textId="77777777" w:rsidTr="00B33163">
        <w:trPr>
          <w:trHeight w:val="227"/>
        </w:trPr>
        <w:tc>
          <w:tcPr>
            <w:tcW w:w="546" w:type="dxa"/>
            <w:vMerge/>
            <w:tcBorders>
              <w:left w:val="single" w:sz="8" w:space="0" w:color="auto"/>
            </w:tcBorders>
            <w:shd w:val="clear" w:color="auto" w:fill="auto"/>
            <w:noWrap/>
            <w:hideMark/>
          </w:tcPr>
          <w:p w14:paraId="2F34DC74"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19FA16D3"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2A4A5779"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10A86FE" w14:textId="5FC4B3D6"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0BE95D13" w14:textId="1BC2F1BE"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2099EF62"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12A4481F" w14:textId="1869EEED"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36F7E4D" w14:textId="777F9CBF"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廃棄物は、発生を抑制し、再資源化や適正処理を行う。</w:t>
            </w:r>
          </w:p>
        </w:tc>
      </w:tr>
      <w:tr w:rsidR="00B33163" w:rsidRPr="00AA2AC6" w14:paraId="58EC5B7B" w14:textId="77777777" w:rsidTr="00B33163">
        <w:trPr>
          <w:trHeight w:val="227"/>
        </w:trPr>
        <w:tc>
          <w:tcPr>
            <w:tcW w:w="546" w:type="dxa"/>
            <w:vMerge/>
            <w:tcBorders>
              <w:left w:val="single" w:sz="8" w:space="0" w:color="auto"/>
            </w:tcBorders>
            <w:shd w:val="clear" w:color="auto" w:fill="auto"/>
            <w:noWrap/>
            <w:hideMark/>
          </w:tcPr>
          <w:p w14:paraId="3693C0F5"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shd w:val="clear" w:color="auto" w:fill="auto"/>
            <w:noWrap/>
            <w:hideMark/>
          </w:tcPr>
          <w:p w14:paraId="5D5E3AF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shd w:val="clear" w:color="auto" w:fill="auto"/>
            <w:noWrap/>
            <w:hideMark/>
          </w:tcPr>
          <w:p w14:paraId="0308E5E8"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shd w:val="clear" w:color="auto" w:fill="auto"/>
            <w:noWrap/>
            <w:vAlign w:val="center"/>
            <w:hideMark/>
          </w:tcPr>
          <w:p w14:paraId="0768B666" w14:textId="200BAD7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shd w:val="clear" w:color="auto" w:fill="auto"/>
            <w:noWrap/>
            <w:vAlign w:val="center"/>
            <w:hideMark/>
          </w:tcPr>
          <w:p w14:paraId="572A149D" w14:textId="63E10959"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vAlign w:val="center"/>
          </w:tcPr>
          <w:p w14:paraId="15887D7B"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shd w:val="clear" w:color="auto" w:fill="auto"/>
            <w:noWrap/>
            <w:vAlign w:val="center"/>
            <w:hideMark/>
          </w:tcPr>
          <w:p w14:paraId="0465A64B" w14:textId="766DD9C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right w:val="single" w:sz="8" w:space="0" w:color="auto"/>
            </w:tcBorders>
            <w:shd w:val="clear" w:color="auto" w:fill="auto"/>
            <w:noWrap/>
            <w:vAlign w:val="center"/>
            <w:hideMark/>
          </w:tcPr>
          <w:p w14:paraId="4AA93894" w14:textId="2E1D1EF6" w:rsidR="00B33163" w:rsidRPr="00AA2AC6"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建設発生木材などは、チップ化して堆肥の材料にするなどの再資源化を図る。</w:t>
            </w:r>
          </w:p>
        </w:tc>
      </w:tr>
      <w:tr w:rsidR="00B33163" w:rsidRPr="0099301E" w14:paraId="2217D3D7" w14:textId="77777777" w:rsidTr="00B33163">
        <w:trPr>
          <w:trHeight w:val="227"/>
        </w:trPr>
        <w:tc>
          <w:tcPr>
            <w:tcW w:w="546" w:type="dxa"/>
            <w:vMerge/>
            <w:tcBorders>
              <w:left w:val="single" w:sz="8" w:space="0" w:color="auto"/>
              <w:bottom w:val="single" w:sz="8" w:space="0" w:color="auto"/>
            </w:tcBorders>
            <w:shd w:val="clear" w:color="auto" w:fill="auto"/>
            <w:noWrap/>
            <w:hideMark/>
          </w:tcPr>
          <w:p w14:paraId="7E7E7617"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1140" w:type="dxa"/>
            <w:vMerge/>
            <w:tcBorders>
              <w:bottom w:val="single" w:sz="8" w:space="0" w:color="auto"/>
            </w:tcBorders>
            <w:shd w:val="clear" w:color="auto" w:fill="auto"/>
            <w:noWrap/>
            <w:hideMark/>
          </w:tcPr>
          <w:p w14:paraId="54854C96"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1295" w:type="dxa"/>
            <w:vMerge/>
            <w:tcBorders>
              <w:bottom w:val="single" w:sz="8" w:space="0" w:color="auto"/>
            </w:tcBorders>
            <w:shd w:val="clear" w:color="auto" w:fill="auto"/>
            <w:noWrap/>
            <w:hideMark/>
          </w:tcPr>
          <w:p w14:paraId="18D7F6A1" w14:textId="77777777" w:rsidR="00B33163" w:rsidRPr="00AA2AC6" w:rsidRDefault="00B33163" w:rsidP="00B33163">
            <w:pPr>
              <w:widowControl/>
              <w:spacing w:beforeLines="5" w:before="17" w:line="216" w:lineRule="exact"/>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301D33B0"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shd w:val="clear" w:color="auto" w:fill="auto"/>
            <w:noWrap/>
            <w:vAlign w:val="center"/>
            <w:hideMark/>
          </w:tcPr>
          <w:p w14:paraId="6B54BF6D" w14:textId="77777777"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p>
        </w:tc>
        <w:tc>
          <w:tcPr>
            <w:tcW w:w="239" w:type="dxa"/>
            <w:tcBorders>
              <w:bottom w:val="single" w:sz="8" w:space="0" w:color="auto"/>
            </w:tcBorders>
            <w:vAlign w:val="center"/>
          </w:tcPr>
          <w:p w14:paraId="06AD355E" w14:textId="0D2F09BB" w:rsidR="00B33163"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239" w:type="dxa"/>
            <w:tcBorders>
              <w:bottom w:val="single" w:sz="8" w:space="0" w:color="auto"/>
            </w:tcBorders>
            <w:shd w:val="clear" w:color="auto" w:fill="auto"/>
            <w:noWrap/>
            <w:vAlign w:val="center"/>
            <w:hideMark/>
          </w:tcPr>
          <w:p w14:paraId="2D40A64B" w14:textId="14294648" w:rsidR="00B33163" w:rsidRPr="00AA2AC6" w:rsidRDefault="00B33163" w:rsidP="00B33163">
            <w:pPr>
              <w:widowControl/>
              <w:spacing w:beforeLines="5" w:before="17" w:line="216" w:lineRule="exact"/>
              <w:jc w:val="center"/>
              <w:rPr>
                <w:rFonts w:hAnsi="BIZ UD明朝 Medium" w:cs="ＭＳ Ｐゴシック"/>
                <w:color w:val="000000"/>
                <w:kern w:val="0"/>
                <w:sz w:val="18"/>
                <w:szCs w:val="18"/>
              </w:rPr>
            </w:pPr>
            <w:r>
              <w:rPr>
                <w:rFonts w:hAnsi="BIZ UD明朝 Medium" w:cs="ＭＳ Ｐゴシック" w:hint="eastAsia"/>
                <w:color w:val="000000"/>
                <w:kern w:val="0"/>
                <w:sz w:val="18"/>
                <w:szCs w:val="18"/>
              </w:rPr>
              <w:t>□</w:t>
            </w:r>
          </w:p>
        </w:tc>
        <w:tc>
          <w:tcPr>
            <w:tcW w:w="5374" w:type="dxa"/>
            <w:tcBorders>
              <w:bottom w:val="single" w:sz="8" w:space="0" w:color="auto"/>
              <w:right w:val="single" w:sz="8" w:space="0" w:color="auto"/>
            </w:tcBorders>
            <w:shd w:val="clear" w:color="auto" w:fill="auto"/>
            <w:noWrap/>
            <w:vAlign w:val="center"/>
            <w:hideMark/>
          </w:tcPr>
          <w:p w14:paraId="24386217" w14:textId="6E43D1B1" w:rsidR="00B33163" w:rsidRPr="0099301E" w:rsidRDefault="00B33163" w:rsidP="00B33163">
            <w:pPr>
              <w:widowControl/>
              <w:spacing w:beforeLines="5" w:before="17" w:line="214" w:lineRule="exact"/>
              <w:rPr>
                <w:rFonts w:hAnsi="BIZ UD明朝 Medium" w:cs="ＭＳ Ｐゴシック"/>
                <w:color w:val="000000"/>
                <w:kern w:val="0"/>
                <w:sz w:val="18"/>
                <w:szCs w:val="18"/>
              </w:rPr>
            </w:pPr>
            <w:r w:rsidRPr="00AA2AC6">
              <w:rPr>
                <w:rFonts w:hAnsi="BIZ UD明朝 Medium" w:cs="ＭＳ Ｐゴシック" w:hint="eastAsia"/>
                <w:color w:val="000000"/>
                <w:kern w:val="0"/>
                <w:sz w:val="18"/>
                <w:szCs w:val="18"/>
              </w:rPr>
              <w:t>緑地の維持管理で発生した剪定枝などは、チップ化して堆肥の材料にするなどの再資源化を図る。</w:t>
            </w:r>
          </w:p>
        </w:tc>
      </w:tr>
    </w:tbl>
    <w:p w14:paraId="6B2507F4" w14:textId="4FB7F04B" w:rsidR="00003081" w:rsidRPr="00DC33DF" w:rsidRDefault="00003081" w:rsidP="009801E2">
      <w:pPr>
        <w:snapToGrid w:val="0"/>
        <w:rPr>
          <w:sz w:val="2"/>
          <w:szCs w:val="2"/>
        </w:rPr>
      </w:pPr>
    </w:p>
    <w:p w14:paraId="0A12819F" w14:textId="5D42EB84" w:rsidR="00003081" w:rsidRPr="00DC33DF" w:rsidRDefault="00003081" w:rsidP="009801E2">
      <w:pPr>
        <w:snapToGrid w:val="0"/>
        <w:rPr>
          <w:sz w:val="2"/>
          <w:szCs w:val="2"/>
        </w:rPr>
      </w:pPr>
    </w:p>
    <w:p w14:paraId="229C4BD4" w14:textId="77777777" w:rsidR="005025B9" w:rsidRPr="005F2444" w:rsidRDefault="005025B9" w:rsidP="008054D3">
      <w:pPr>
        <w:spacing w:line="60" w:lineRule="exact"/>
      </w:pPr>
    </w:p>
    <w:sectPr w:rsidR="005025B9" w:rsidRPr="005F2444" w:rsidSect="00E53780">
      <w:headerReference w:type="even" r:id="rId8"/>
      <w:headerReference w:type="default" r:id="rId9"/>
      <w:pgSz w:w="11907" w:h="16840" w:code="9"/>
      <w:pgMar w:top="1418" w:right="1418" w:bottom="1418" w:left="1418" w:header="851" w:footer="567" w:gutter="0"/>
      <w:cols w:space="425"/>
      <w:noEndnote/>
      <w:docGrid w:type="linesAndChars" w:linePitch="341"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ED997E" w14:textId="77777777" w:rsidR="001803FC" w:rsidRDefault="001803FC" w:rsidP="007E0180">
      <w:r>
        <w:separator/>
      </w:r>
    </w:p>
  </w:endnote>
  <w:endnote w:type="continuationSeparator" w:id="0">
    <w:p w14:paraId="57A4D794" w14:textId="77777777" w:rsidR="001803FC" w:rsidRDefault="001803FC" w:rsidP="007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創英角ｺﾞｼｯｸUB">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5FFF5" w14:textId="77777777" w:rsidR="001803FC" w:rsidRDefault="001803FC" w:rsidP="007E0180">
      <w:r>
        <w:separator/>
      </w:r>
    </w:p>
  </w:footnote>
  <w:footnote w:type="continuationSeparator" w:id="0">
    <w:p w14:paraId="2212B928" w14:textId="77777777" w:rsidR="001803FC" w:rsidRDefault="001803FC" w:rsidP="007E0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CEDA0" w14:textId="77777777" w:rsidR="00B33163" w:rsidRPr="00644F15" w:rsidRDefault="00B33163" w:rsidP="004A5791">
    <w:pPr>
      <w:pStyle w:val="a5"/>
      <w:jc w:val="lef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2DF54B01" w14:textId="094CB4AC" w:rsidR="00B33163" w:rsidRPr="004A5791" w:rsidRDefault="00B33163" w:rsidP="004A5791">
    <w:pPr>
      <w:pStyle w:val="a5"/>
    </w:pPr>
    <w:r w:rsidRPr="00644F15">
      <w:rPr>
        <w:rFonts w:ascii="BIZ UDゴシック" w:eastAsia="BIZ UDゴシック" w:hAnsi="BIZ UDゴシック" w:hint="eastAsia"/>
        <w:sz w:val="18"/>
      </w:rPr>
      <w:t>環境配慮チェックシート【</w:t>
    </w:r>
    <w:r w:rsidRPr="004A5791">
      <w:rPr>
        <w:rFonts w:ascii="BIZ UDゴシック" w:eastAsia="BIZ UDゴシック" w:hAnsi="BIZ UDゴシック" w:hint="eastAsia"/>
        <w:sz w:val="18"/>
      </w:rPr>
      <w:t>発電事業</w:t>
    </w:r>
    <w:r w:rsidRPr="00644F15">
      <w:rPr>
        <w:rFonts w:ascii="BIZ UDゴシック" w:eastAsia="BIZ UDゴシック" w:hAnsi="BIZ UDゴシック" w:hint="eastAsia"/>
        <w:sz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3FED3" w14:textId="77777777"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第５章／開発事業別環境配慮事項</w:t>
    </w:r>
  </w:p>
  <w:p w14:paraId="1C83AE9C" w14:textId="654C478D" w:rsidR="00B33163" w:rsidRPr="00644F15" w:rsidRDefault="00B33163" w:rsidP="00C83801">
    <w:pPr>
      <w:pStyle w:val="a5"/>
      <w:jc w:val="right"/>
      <w:rPr>
        <w:rFonts w:ascii="BIZ UDゴシック" w:eastAsia="BIZ UDゴシック" w:hAnsi="BIZ UDゴシック"/>
        <w:sz w:val="18"/>
      </w:rPr>
    </w:pPr>
    <w:r w:rsidRPr="00644F15">
      <w:rPr>
        <w:rFonts w:ascii="BIZ UDゴシック" w:eastAsia="BIZ UDゴシック" w:hAnsi="BIZ UDゴシック" w:hint="eastAsia"/>
        <w:sz w:val="18"/>
      </w:rPr>
      <w:t>環境配慮チェックシート【</w:t>
    </w:r>
    <w:r w:rsidRPr="004A5791">
      <w:rPr>
        <w:rFonts w:ascii="BIZ UDゴシック" w:eastAsia="BIZ UDゴシック" w:hAnsi="BIZ UDゴシック" w:hint="eastAsia"/>
        <w:sz w:val="18"/>
      </w:rPr>
      <w:t>発電事業</w:t>
    </w:r>
    <w:r w:rsidRPr="00644F15">
      <w:rPr>
        <w:rFonts w:ascii="BIZ UDゴシック" w:eastAsia="BIZ UDゴシック" w:hAnsi="BIZ UDゴシック" w:hint="eastAsia"/>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D903FE"/>
    <w:multiLevelType w:val="multilevel"/>
    <w:tmpl w:val="BCC45ACE"/>
    <w:lvl w:ilvl="0">
      <w:start w:val="3"/>
      <w:numFmt w:val="decimalFullWidth"/>
      <w:pStyle w:val="1"/>
      <w:suff w:val="space"/>
      <w:lvlText w:val="第%1部"/>
      <w:lvlJc w:val="left"/>
      <w:pPr>
        <w:ind w:left="1134" w:firstLine="0"/>
      </w:pPr>
      <w:rPr>
        <w:rFonts w:ascii="HGP創英角ｺﾞｼｯｸUB" w:eastAsia="HGP創英角ｺﾞｼｯｸUB" w:hint="eastAsia"/>
        <w:b w:val="0"/>
        <w:i w:val="0"/>
        <w:sz w:val="44"/>
      </w:rPr>
    </w:lvl>
    <w:lvl w:ilvl="1">
      <w:start w:val="1"/>
      <w:numFmt w:val="decimalFullWidth"/>
      <w:pStyle w:val="2"/>
      <w:suff w:val="space"/>
      <w:lvlText w:val="第%2章"/>
      <w:lvlJc w:val="left"/>
      <w:pPr>
        <w:ind w:left="0" w:firstLine="113"/>
      </w:pPr>
      <w:rPr>
        <w:rFonts w:ascii="HGP創英角ｺﾞｼｯｸUB" w:eastAsia="HGP創英角ｺﾞｼｯｸUB" w:hAnsi="HGP創英角ｺﾞｼｯｸUB" w:hint="eastAsia"/>
        <w:b w:val="0"/>
        <w:i w:val="0"/>
        <w:sz w:val="44"/>
      </w:rPr>
    </w:lvl>
    <w:lvl w:ilvl="2">
      <w:start w:val="1"/>
      <w:numFmt w:val="decimalFullWidth"/>
      <w:pStyle w:val="3"/>
      <w:suff w:val="nothing"/>
      <w:lvlText w:val="　%3　"/>
      <w:lvlJc w:val="left"/>
      <w:pPr>
        <w:ind w:left="227" w:hanging="227"/>
      </w:pPr>
      <w:rPr>
        <w:rFonts w:ascii="HGP創英角ｺﾞｼｯｸUB" w:eastAsia="HGP創英角ｺﾞｼｯｸUB" w:hAnsi="BIZ UDゴシック" w:hint="eastAsia"/>
        <w:b w:val="0"/>
        <w:i w:val="0"/>
        <w:color w:val="FFFFFF" w:themeColor="background1"/>
        <w:spacing w:val="0"/>
        <w:w w:val="100"/>
        <w:position w:val="0"/>
        <w:sz w:val="32"/>
        <w:szCs w:val="21"/>
        <w:bdr w:val="none" w:sz="0" w:space="0" w:color="auto"/>
        <w:shd w:val="clear" w:color="auto" w:fill="auto"/>
      </w:rPr>
    </w:lvl>
    <w:lvl w:ilvl="3">
      <w:start w:val="1"/>
      <w:numFmt w:val="decimal"/>
      <w:pStyle w:val="4"/>
      <w:suff w:val="nothing"/>
      <w:lvlText w:val="（%4）"/>
      <w:lvlJc w:val="left"/>
      <w:pPr>
        <w:ind w:left="0" w:firstLine="0"/>
      </w:pPr>
      <w:rPr>
        <w:rFonts w:ascii="BIZ UDゴシック" w:eastAsia="BIZ UDゴシック" w:hAnsi="BIZ UDゴシック" w:hint="eastAsia"/>
        <w:b/>
        <w:i w:val="0"/>
        <w:sz w:val="24"/>
        <w:lang w:val="en-US"/>
      </w:rPr>
    </w:lvl>
    <w:lvl w:ilvl="4">
      <w:start w:val="1"/>
      <w:numFmt w:val="decimal"/>
      <w:suff w:val="nothing"/>
      <w:lvlText w:val="(%5）"/>
      <w:lvlJc w:val="left"/>
      <w:pPr>
        <w:ind w:left="0" w:firstLine="0"/>
      </w:pPr>
      <w:rPr>
        <w:rFonts w:ascii="HGP創英角ｺﾞｼｯｸUB" w:eastAsia="HGP創英角ｺﾞｼｯｸUB" w:hAnsi="ＭＳ ゴシック" w:hint="eastAsia"/>
        <w:b w:val="0"/>
        <w:i w:val="0"/>
        <w:sz w:val="32"/>
        <w:szCs w:val="21"/>
      </w:rPr>
    </w:lvl>
    <w:lvl w:ilvl="5">
      <w:start w:val="1"/>
      <w:numFmt w:val="upperLetter"/>
      <w:suff w:val="nothing"/>
      <w:lvlText w:val="%6 "/>
      <w:lvlJc w:val="left"/>
      <w:pPr>
        <w:ind w:left="425" w:hanging="368"/>
      </w:pPr>
      <w:rPr>
        <w:rFonts w:ascii="BIZ UDゴシック" w:eastAsia="BIZ UDゴシック" w:hAnsi="BIZ UDゴシック" w:hint="eastAsia"/>
        <w:b/>
        <w:i w:val="0"/>
        <w:sz w:val="24"/>
        <w:szCs w:val="21"/>
      </w:rPr>
    </w:lvl>
    <w:lvl w:ilvl="6">
      <w:start w:val="1"/>
      <w:numFmt w:val="decimal"/>
      <w:suff w:val="space"/>
      <w:lvlText w:val="(%7)"/>
      <w:lvlJc w:val="left"/>
      <w:pPr>
        <w:ind w:left="0" w:firstLine="0"/>
      </w:pPr>
      <w:rPr>
        <w:rFonts w:ascii="HGP創英角ｺﾞｼｯｸUB" w:eastAsia="HGP創英角ｺﾞｼｯｸUB" w:hAnsi="HGP創英角ｺﾞｼｯｸUB" w:hint="eastAsia"/>
        <w:b w:val="0"/>
        <w:i w:val="0"/>
        <w:sz w:val="28"/>
        <w:szCs w:val="20"/>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hideSpellingErrors/>
  <w:proofState w:spelling="clean" w:grammar="dirty"/>
  <w:defaultTabStop w:val="840"/>
  <w:evenAndOddHeaders/>
  <w:drawingGridHorizontalSpacing w:val="108"/>
  <w:drawingGridVerticalSpacing w:val="341"/>
  <w:displayHorizontalDrawingGridEvery w:val="0"/>
  <w:characterSpacingControl w:val="compressPunctuation"/>
  <w:strictFirstAndLastChars/>
  <w:hdrShapeDefaults>
    <o:shapedefaults v:ext="edit" spidmax="4097" fill="f" fillcolor="#d8d8d8" stroke="f">
      <v:fill color="#d8d8d8" on="f"/>
      <v:stroke on="f"/>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5E"/>
    <w:rsid w:val="00000E36"/>
    <w:rsid w:val="00002FE7"/>
    <w:rsid w:val="00003081"/>
    <w:rsid w:val="00004AAF"/>
    <w:rsid w:val="00007446"/>
    <w:rsid w:val="00015278"/>
    <w:rsid w:val="0001568D"/>
    <w:rsid w:val="0001738F"/>
    <w:rsid w:val="00017F45"/>
    <w:rsid w:val="00021428"/>
    <w:rsid w:val="00022A7C"/>
    <w:rsid w:val="000237BB"/>
    <w:rsid w:val="0002384B"/>
    <w:rsid w:val="00026570"/>
    <w:rsid w:val="00031F91"/>
    <w:rsid w:val="00034D7E"/>
    <w:rsid w:val="00040E93"/>
    <w:rsid w:val="000422C5"/>
    <w:rsid w:val="00044744"/>
    <w:rsid w:val="00051259"/>
    <w:rsid w:val="00051933"/>
    <w:rsid w:val="000536CB"/>
    <w:rsid w:val="00055378"/>
    <w:rsid w:val="00060B1F"/>
    <w:rsid w:val="000622DA"/>
    <w:rsid w:val="0006266C"/>
    <w:rsid w:val="00062B01"/>
    <w:rsid w:val="00065F1C"/>
    <w:rsid w:val="00071D81"/>
    <w:rsid w:val="00072425"/>
    <w:rsid w:val="000729F8"/>
    <w:rsid w:val="0007312F"/>
    <w:rsid w:val="00073787"/>
    <w:rsid w:val="000738FB"/>
    <w:rsid w:val="00083029"/>
    <w:rsid w:val="00083925"/>
    <w:rsid w:val="00083CA1"/>
    <w:rsid w:val="00086DC2"/>
    <w:rsid w:val="00087BFA"/>
    <w:rsid w:val="00090422"/>
    <w:rsid w:val="00091B18"/>
    <w:rsid w:val="000945ED"/>
    <w:rsid w:val="000A0632"/>
    <w:rsid w:val="000A21FA"/>
    <w:rsid w:val="000A30D1"/>
    <w:rsid w:val="000A3916"/>
    <w:rsid w:val="000A4425"/>
    <w:rsid w:val="000B0364"/>
    <w:rsid w:val="000B187F"/>
    <w:rsid w:val="000B3883"/>
    <w:rsid w:val="000B3E36"/>
    <w:rsid w:val="000B6992"/>
    <w:rsid w:val="000B7071"/>
    <w:rsid w:val="000B796E"/>
    <w:rsid w:val="000C0A51"/>
    <w:rsid w:val="000C0B54"/>
    <w:rsid w:val="000C2CB9"/>
    <w:rsid w:val="000C4836"/>
    <w:rsid w:val="000C4FC6"/>
    <w:rsid w:val="000C5594"/>
    <w:rsid w:val="000C63CE"/>
    <w:rsid w:val="000C6654"/>
    <w:rsid w:val="000D14E8"/>
    <w:rsid w:val="000D3063"/>
    <w:rsid w:val="000D5055"/>
    <w:rsid w:val="000D5165"/>
    <w:rsid w:val="000D7B01"/>
    <w:rsid w:val="000E05E6"/>
    <w:rsid w:val="000E0711"/>
    <w:rsid w:val="000E4651"/>
    <w:rsid w:val="000E6247"/>
    <w:rsid w:val="000E737A"/>
    <w:rsid w:val="000F1CF1"/>
    <w:rsid w:val="000F49E1"/>
    <w:rsid w:val="00101359"/>
    <w:rsid w:val="00101972"/>
    <w:rsid w:val="00105BC6"/>
    <w:rsid w:val="00113D65"/>
    <w:rsid w:val="00117E97"/>
    <w:rsid w:val="00124253"/>
    <w:rsid w:val="001244A2"/>
    <w:rsid w:val="00124EE9"/>
    <w:rsid w:val="0012625F"/>
    <w:rsid w:val="0013005E"/>
    <w:rsid w:val="001305BA"/>
    <w:rsid w:val="0013254F"/>
    <w:rsid w:val="00133C82"/>
    <w:rsid w:val="00136079"/>
    <w:rsid w:val="001376E5"/>
    <w:rsid w:val="001406B6"/>
    <w:rsid w:val="00142489"/>
    <w:rsid w:val="0014585D"/>
    <w:rsid w:val="00146D17"/>
    <w:rsid w:val="00147316"/>
    <w:rsid w:val="00147993"/>
    <w:rsid w:val="00147B1D"/>
    <w:rsid w:val="0015062F"/>
    <w:rsid w:val="00150E85"/>
    <w:rsid w:val="00151507"/>
    <w:rsid w:val="001519F5"/>
    <w:rsid w:val="00152234"/>
    <w:rsid w:val="00153B9B"/>
    <w:rsid w:val="0015436D"/>
    <w:rsid w:val="0015673E"/>
    <w:rsid w:val="001605E0"/>
    <w:rsid w:val="00160A51"/>
    <w:rsid w:val="00162F2C"/>
    <w:rsid w:val="00163FEC"/>
    <w:rsid w:val="00166CAC"/>
    <w:rsid w:val="00172533"/>
    <w:rsid w:val="00173E07"/>
    <w:rsid w:val="001803FC"/>
    <w:rsid w:val="00180798"/>
    <w:rsid w:val="00181768"/>
    <w:rsid w:val="001850A0"/>
    <w:rsid w:val="00187F3A"/>
    <w:rsid w:val="001908C1"/>
    <w:rsid w:val="00191B46"/>
    <w:rsid w:val="00193B15"/>
    <w:rsid w:val="00194C4B"/>
    <w:rsid w:val="00195AF0"/>
    <w:rsid w:val="0019649D"/>
    <w:rsid w:val="00197569"/>
    <w:rsid w:val="00197F2E"/>
    <w:rsid w:val="001A0977"/>
    <w:rsid w:val="001A1990"/>
    <w:rsid w:val="001A1EBE"/>
    <w:rsid w:val="001A38C4"/>
    <w:rsid w:val="001A5652"/>
    <w:rsid w:val="001A62AD"/>
    <w:rsid w:val="001A6E86"/>
    <w:rsid w:val="001B00F0"/>
    <w:rsid w:val="001B46E0"/>
    <w:rsid w:val="001B6D0E"/>
    <w:rsid w:val="001B74D5"/>
    <w:rsid w:val="001C07FD"/>
    <w:rsid w:val="001C2077"/>
    <w:rsid w:val="001C209D"/>
    <w:rsid w:val="001C27DF"/>
    <w:rsid w:val="001C4112"/>
    <w:rsid w:val="001C520A"/>
    <w:rsid w:val="001C5CE0"/>
    <w:rsid w:val="001C6FF9"/>
    <w:rsid w:val="001D0077"/>
    <w:rsid w:val="001D028E"/>
    <w:rsid w:val="001D1208"/>
    <w:rsid w:val="001D43CA"/>
    <w:rsid w:val="001D44F7"/>
    <w:rsid w:val="001D69FE"/>
    <w:rsid w:val="001D6D02"/>
    <w:rsid w:val="001D72A4"/>
    <w:rsid w:val="001E46B5"/>
    <w:rsid w:val="001E7052"/>
    <w:rsid w:val="001F0E09"/>
    <w:rsid w:val="001F132B"/>
    <w:rsid w:val="001F24B7"/>
    <w:rsid w:val="001F4287"/>
    <w:rsid w:val="001F54F2"/>
    <w:rsid w:val="001F61E6"/>
    <w:rsid w:val="001F732E"/>
    <w:rsid w:val="001F767C"/>
    <w:rsid w:val="00201C3F"/>
    <w:rsid w:val="002030F5"/>
    <w:rsid w:val="00203230"/>
    <w:rsid w:val="0020397A"/>
    <w:rsid w:val="00203FC3"/>
    <w:rsid w:val="0020530F"/>
    <w:rsid w:val="00206716"/>
    <w:rsid w:val="002101D0"/>
    <w:rsid w:val="00212880"/>
    <w:rsid w:val="00213653"/>
    <w:rsid w:val="00216A69"/>
    <w:rsid w:val="00216AE6"/>
    <w:rsid w:val="00216F09"/>
    <w:rsid w:val="002212D6"/>
    <w:rsid w:val="002235EC"/>
    <w:rsid w:val="00223B8A"/>
    <w:rsid w:val="00223F6E"/>
    <w:rsid w:val="00224484"/>
    <w:rsid w:val="00224906"/>
    <w:rsid w:val="00233946"/>
    <w:rsid w:val="00234A92"/>
    <w:rsid w:val="0023648B"/>
    <w:rsid w:val="00237430"/>
    <w:rsid w:val="002376C6"/>
    <w:rsid w:val="00240308"/>
    <w:rsid w:val="002416D4"/>
    <w:rsid w:val="002420B4"/>
    <w:rsid w:val="0024230F"/>
    <w:rsid w:val="0024375F"/>
    <w:rsid w:val="00243A87"/>
    <w:rsid w:val="002518C9"/>
    <w:rsid w:val="0025219A"/>
    <w:rsid w:val="002527CD"/>
    <w:rsid w:val="00252F0C"/>
    <w:rsid w:val="00253E84"/>
    <w:rsid w:val="00254663"/>
    <w:rsid w:val="002564DB"/>
    <w:rsid w:val="00261AF3"/>
    <w:rsid w:val="00263B5E"/>
    <w:rsid w:val="00263D84"/>
    <w:rsid w:val="002660B6"/>
    <w:rsid w:val="0026728A"/>
    <w:rsid w:val="00267C16"/>
    <w:rsid w:val="00270188"/>
    <w:rsid w:val="00272379"/>
    <w:rsid w:val="00272E75"/>
    <w:rsid w:val="00273F77"/>
    <w:rsid w:val="00274168"/>
    <w:rsid w:val="002748CD"/>
    <w:rsid w:val="002765F9"/>
    <w:rsid w:val="00277B07"/>
    <w:rsid w:val="00277F39"/>
    <w:rsid w:val="0028018D"/>
    <w:rsid w:val="00281CDC"/>
    <w:rsid w:val="002830E6"/>
    <w:rsid w:val="002832E6"/>
    <w:rsid w:val="002848D4"/>
    <w:rsid w:val="00284C57"/>
    <w:rsid w:val="00284D2E"/>
    <w:rsid w:val="00285BE0"/>
    <w:rsid w:val="002902C9"/>
    <w:rsid w:val="0029127B"/>
    <w:rsid w:val="00292098"/>
    <w:rsid w:val="00292219"/>
    <w:rsid w:val="002948F9"/>
    <w:rsid w:val="002970E7"/>
    <w:rsid w:val="002A278D"/>
    <w:rsid w:val="002A2E30"/>
    <w:rsid w:val="002A4680"/>
    <w:rsid w:val="002A47C6"/>
    <w:rsid w:val="002A4FE1"/>
    <w:rsid w:val="002A59AD"/>
    <w:rsid w:val="002A754A"/>
    <w:rsid w:val="002B0AD5"/>
    <w:rsid w:val="002B325E"/>
    <w:rsid w:val="002B3FE9"/>
    <w:rsid w:val="002B672E"/>
    <w:rsid w:val="002B69B2"/>
    <w:rsid w:val="002C11D6"/>
    <w:rsid w:val="002C1436"/>
    <w:rsid w:val="002C315B"/>
    <w:rsid w:val="002C4A57"/>
    <w:rsid w:val="002C5889"/>
    <w:rsid w:val="002C60EC"/>
    <w:rsid w:val="002C6BDA"/>
    <w:rsid w:val="002C6E38"/>
    <w:rsid w:val="002D1952"/>
    <w:rsid w:val="002D2037"/>
    <w:rsid w:val="002D2CA4"/>
    <w:rsid w:val="002D366D"/>
    <w:rsid w:val="002D4C1F"/>
    <w:rsid w:val="002D5B5E"/>
    <w:rsid w:val="002D730B"/>
    <w:rsid w:val="002E24B3"/>
    <w:rsid w:val="002E41C7"/>
    <w:rsid w:val="002E4437"/>
    <w:rsid w:val="002E5323"/>
    <w:rsid w:val="002E7DAB"/>
    <w:rsid w:val="002F0DA2"/>
    <w:rsid w:val="002F2472"/>
    <w:rsid w:val="002F4D2C"/>
    <w:rsid w:val="002F69AB"/>
    <w:rsid w:val="002F6CB2"/>
    <w:rsid w:val="002F6E28"/>
    <w:rsid w:val="002F7064"/>
    <w:rsid w:val="003022F3"/>
    <w:rsid w:val="003044BF"/>
    <w:rsid w:val="00305097"/>
    <w:rsid w:val="003054EA"/>
    <w:rsid w:val="00305585"/>
    <w:rsid w:val="0030576A"/>
    <w:rsid w:val="00310B17"/>
    <w:rsid w:val="00311524"/>
    <w:rsid w:val="00313B41"/>
    <w:rsid w:val="00314053"/>
    <w:rsid w:val="003142D1"/>
    <w:rsid w:val="00316AE1"/>
    <w:rsid w:val="0032140E"/>
    <w:rsid w:val="00321860"/>
    <w:rsid w:val="003228FA"/>
    <w:rsid w:val="00322AA6"/>
    <w:rsid w:val="00323DE8"/>
    <w:rsid w:val="003264C3"/>
    <w:rsid w:val="00327E10"/>
    <w:rsid w:val="00330189"/>
    <w:rsid w:val="00332196"/>
    <w:rsid w:val="00334326"/>
    <w:rsid w:val="00334FE5"/>
    <w:rsid w:val="00335A14"/>
    <w:rsid w:val="00335EC6"/>
    <w:rsid w:val="00336606"/>
    <w:rsid w:val="00340233"/>
    <w:rsid w:val="0034102C"/>
    <w:rsid w:val="003439D7"/>
    <w:rsid w:val="003439EA"/>
    <w:rsid w:val="0034522C"/>
    <w:rsid w:val="00346F0B"/>
    <w:rsid w:val="00347EF2"/>
    <w:rsid w:val="00351AAE"/>
    <w:rsid w:val="00352004"/>
    <w:rsid w:val="0035497E"/>
    <w:rsid w:val="00355128"/>
    <w:rsid w:val="00356501"/>
    <w:rsid w:val="0036019C"/>
    <w:rsid w:val="003607C9"/>
    <w:rsid w:val="00360CDB"/>
    <w:rsid w:val="00360F37"/>
    <w:rsid w:val="003620BE"/>
    <w:rsid w:val="003642D1"/>
    <w:rsid w:val="0036498F"/>
    <w:rsid w:val="00365F52"/>
    <w:rsid w:val="00366C4F"/>
    <w:rsid w:val="00370AD3"/>
    <w:rsid w:val="00373750"/>
    <w:rsid w:val="00374811"/>
    <w:rsid w:val="0037482E"/>
    <w:rsid w:val="00375232"/>
    <w:rsid w:val="00376DDF"/>
    <w:rsid w:val="0038062E"/>
    <w:rsid w:val="00380FC7"/>
    <w:rsid w:val="00383A63"/>
    <w:rsid w:val="00384C53"/>
    <w:rsid w:val="00386E43"/>
    <w:rsid w:val="00387572"/>
    <w:rsid w:val="0039109A"/>
    <w:rsid w:val="00392745"/>
    <w:rsid w:val="0039293E"/>
    <w:rsid w:val="00394699"/>
    <w:rsid w:val="00395258"/>
    <w:rsid w:val="00397E44"/>
    <w:rsid w:val="003A08FA"/>
    <w:rsid w:val="003A1A64"/>
    <w:rsid w:val="003A3A09"/>
    <w:rsid w:val="003A455F"/>
    <w:rsid w:val="003A5805"/>
    <w:rsid w:val="003A5FC2"/>
    <w:rsid w:val="003A61C9"/>
    <w:rsid w:val="003A7F84"/>
    <w:rsid w:val="003B137B"/>
    <w:rsid w:val="003B16B4"/>
    <w:rsid w:val="003B1918"/>
    <w:rsid w:val="003B23AA"/>
    <w:rsid w:val="003B3E9A"/>
    <w:rsid w:val="003B4C6C"/>
    <w:rsid w:val="003B4DE6"/>
    <w:rsid w:val="003C1912"/>
    <w:rsid w:val="003C328F"/>
    <w:rsid w:val="003C561B"/>
    <w:rsid w:val="003C770D"/>
    <w:rsid w:val="003D1503"/>
    <w:rsid w:val="003D2E31"/>
    <w:rsid w:val="003D32E0"/>
    <w:rsid w:val="003D56D2"/>
    <w:rsid w:val="003D602A"/>
    <w:rsid w:val="003D6528"/>
    <w:rsid w:val="003E3CAD"/>
    <w:rsid w:val="003E4990"/>
    <w:rsid w:val="003E57DF"/>
    <w:rsid w:val="003E5C91"/>
    <w:rsid w:val="003F2164"/>
    <w:rsid w:val="003F2AFB"/>
    <w:rsid w:val="003F3A8A"/>
    <w:rsid w:val="003F3CF9"/>
    <w:rsid w:val="003F433A"/>
    <w:rsid w:val="003F59C0"/>
    <w:rsid w:val="003F6460"/>
    <w:rsid w:val="00402534"/>
    <w:rsid w:val="0040295B"/>
    <w:rsid w:val="0040307B"/>
    <w:rsid w:val="00406CE8"/>
    <w:rsid w:val="00410670"/>
    <w:rsid w:val="0041099B"/>
    <w:rsid w:val="004117B8"/>
    <w:rsid w:val="00411A99"/>
    <w:rsid w:val="00413C46"/>
    <w:rsid w:val="004146AE"/>
    <w:rsid w:val="00417DED"/>
    <w:rsid w:val="00420017"/>
    <w:rsid w:val="004211FE"/>
    <w:rsid w:val="004219A2"/>
    <w:rsid w:val="00421E58"/>
    <w:rsid w:val="004247BB"/>
    <w:rsid w:val="004259D6"/>
    <w:rsid w:val="00427731"/>
    <w:rsid w:val="00430622"/>
    <w:rsid w:val="00435118"/>
    <w:rsid w:val="004358D2"/>
    <w:rsid w:val="00435B8E"/>
    <w:rsid w:val="00436C11"/>
    <w:rsid w:val="00437AA4"/>
    <w:rsid w:val="00437C6F"/>
    <w:rsid w:val="00437E36"/>
    <w:rsid w:val="0044085D"/>
    <w:rsid w:val="00441764"/>
    <w:rsid w:val="004436A9"/>
    <w:rsid w:val="00446684"/>
    <w:rsid w:val="00447A73"/>
    <w:rsid w:val="00447C35"/>
    <w:rsid w:val="00450CED"/>
    <w:rsid w:val="004518DD"/>
    <w:rsid w:val="00453F74"/>
    <w:rsid w:val="004604D1"/>
    <w:rsid w:val="004615A3"/>
    <w:rsid w:val="00463003"/>
    <w:rsid w:val="00467516"/>
    <w:rsid w:val="00467DB5"/>
    <w:rsid w:val="0047287A"/>
    <w:rsid w:val="00472961"/>
    <w:rsid w:val="00472A96"/>
    <w:rsid w:val="0047303A"/>
    <w:rsid w:val="00474413"/>
    <w:rsid w:val="00481E5E"/>
    <w:rsid w:val="00483B1F"/>
    <w:rsid w:val="0048552F"/>
    <w:rsid w:val="00485DE8"/>
    <w:rsid w:val="0048670C"/>
    <w:rsid w:val="0049025F"/>
    <w:rsid w:val="004911B2"/>
    <w:rsid w:val="00491263"/>
    <w:rsid w:val="004923BF"/>
    <w:rsid w:val="00493068"/>
    <w:rsid w:val="004930B7"/>
    <w:rsid w:val="004938D9"/>
    <w:rsid w:val="004939F5"/>
    <w:rsid w:val="00494C9E"/>
    <w:rsid w:val="00497915"/>
    <w:rsid w:val="004A5791"/>
    <w:rsid w:val="004A784B"/>
    <w:rsid w:val="004B1C43"/>
    <w:rsid w:val="004B4B8A"/>
    <w:rsid w:val="004B5A4E"/>
    <w:rsid w:val="004B6DCA"/>
    <w:rsid w:val="004B7D80"/>
    <w:rsid w:val="004C14F6"/>
    <w:rsid w:val="004C28EA"/>
    <w:rsid w:val="004C4631"/>
    <w:rsid w:val="004C7D99"/>
    <w:rsid w:val="004D4311"/>
    <w:rsid w:val="004D4968"/>
    <w:rsid w:val="004D6FFA"/>
    <w:rsid w:val="004E0C6F"/>
    <w:rsid w:val="004E0E48"/>
    <w:rsid w:val="004E0EF3"/>
    <w:rsid w:val="004E2DC7"/>
    <w:rsid w:val="004F065C"/>
    <w:rsid w:val="004F0D3E"/>
    <w:rsid w:val="004F132D"/>
    <w:rsid w:val="004F21B1"/>
    <w:rsid w:val="004F4397"/>
    <w:rsid w:val="004F492F"/>
    <w:rsid w:val="004F7E3B"/>
    <w:rsid w:val="004F7F15"/>
    <w:rsid w:val="00500D31"/>
    <w:rsid w:val="00500F3E"/>
    <w:rsid w:val="005011AE"/>
    <w:rsid w:val="005018F0"/>
    <w:rsid w:val="00501E30"/>
    <w:rsid w:val="005025B9"/>
    <w:rsid w:val="005047ED"/>
    <w:rsid w:val="00506B3A"/>
    <w:rsid w:val="00506D5A"/>
    <w:rsid w:val="00511AB1"/>
    <w:rsid w:val="00511BFF"/>
    <w:rsid w:val="00511EAF"/>
    <w:rsid w:val="00512EFF"/>
    <w:rsid w:val="0051339C"/>
    <w:rsid w:val="0051640D"/>
    <w:rsid w:val="00516A93"/>
    <w:rsid w:val="00520A97"/>
    <w:rsid w:val="005212B1"/>
    <w:rsid w:val="00521B0E"/>
    <w:rsid w:val="005224B0"/>
    <w:rsid w:val="00523FE7"/>
    <w:rsid w:val="00526371"/>
    <w:rsid w:val="00526987"/>
    <w:rsid w:val="00531290"/>
    <w:rsid w:val="00531A77"/>
    <w:rsid w:val="00532C53"/>
    <w:rsid w:val="0053350D"/>
    <w:rsid w:val="00534154"/>
    <w:rsid w:val="00535088"/>
    <w:rsid w:val="00535765"/>
    <w:rsid w:val="00535934"/>
    <w:rsid w:val="00536089"/>
    <w:rsid w:val="005402B5"/>
    <w:rsid w:val="00541385"/>
    <w:rsid w:val="00545446"/>
    <w:rsid w:val="005469D8"/>
    <w:rsid w:val="00547DCE"/>
    <w:rsid w:val="00550259"/>
    <w:rsid w:val="00554F28"/>
    <w:rsid w:val="00555536"/>
    <w:rsid w:val="00556A0D"/>
    <w:rsid w:val="00557D25"/>
    <w:rsid w:val="005606E4"/>
    <w:rsid w:val="00561711"/>
    <w:rsid w:val="00562B88"/>
    <w:rsid w:val="005633FB"/>
    <w:rsid w:val="005657B3"/>
    <w:rsid w:val="005663DD"/>
    <w:rsid w:val="00566D70"/>
    <w:rsid w:val="0057055A"/>
    <w:rsid w:val="0057332F"/>
    <w:rsid w:val="00573DF3"/>
    <w:rsid w:val="00574705"/>
    <w:rsid w:val="005755BF"/>
    <w:rsid w:val="00575643"/>
    <w:rsid w:val="005778F0"/>
    <w:rsid w:val="0058078B"/>
    <w:rsid w:val="00582529"/>
    <w:rsid w:val="005835C7"/>
    <w:rsid w:val="0058387A"/>
    <w:rsid w:val="00584324"/>
    <w:rsid w:val="00584A3D"/>
    <w:rsid w:val="00592246"/>
    <w:rsid w:val="00592929"/>
    <w:rsid w:val="00595456"/>
    <w:rsid w:val="005956B1"/>
    <w:rsid w:val="00597159"/>
    <w:rsid w:val="00597247"/>
    <w:rsid w:val="00597AB9"/>
    <w:rsid w:val="00597C26"/>
    <w:rsid w:val="00597C6C"/>
    <w:rsid w:val="005A371A"/>
    <w:rsid w:val="005A6CD0"/>
    <w:rsid w:val="005B68D0"/>
    <w:rsid w:val="005B724A"/>
    <w:rsid w:val="005C1520"/>
    <w:rsid w:val="005C1DCD"/>
    <w:rsid w:val="005C289E"/>
    <w:rsid w:val="005C4DD7"/>
    <w:rsid w:val="005C6343"/>
    <w:rsid w:val="005C64B7"/>
    <w:rsid w:val="005C6F21"/>
    <w:rsid w:val="005C714D"/>
    <w:rsid w:val="005C7A6C"/>
    <w:rsid w:val="005D0763"/>
    <w:rsid w:val="005D3670"/>
    <w:rsid w:val="005D3CCB"/>
    <w:rsid w:val="005D4F0E"/>
    <w:rsid w:val="005D50DE"/>
    <w:rsid w:val="005D5EEF"/>
    <w:rsid w:val="005E19E7"/>
    <w:rsid w:val="005E2FBF"/>
    <w:rsid w:val="005E2FE0"/>
    <w:rsid w:val="005E51A1"/>
    <w:rsid w:val="005E5575"/>
    <w:rsid w:val="005E7D32"/>
    <w:rsid w:val="005F05B1"/>
    <w:rsid w:val="005F1A76"/>
    <w:rsid w:val="005F1B0E"/>
    <w:rsid w:val="005F2444"/>
    <w:rsid w:val="005F4596"/>
    <w:rsid w:val="005F48D1"/>
    <w:rsid w:val="005F516C"/>
    <w:rsid w:val="005F5E94"/>
    <w:rsid w:val="005F6CAC"/>
    <w:rsid w:val="005F70CB"/>
    <w:rsid w:val="005F7BE9"/>
    <w:rsid w:val="006019AF"/>
    <w:rsid w:val="00607560"/>
    <w:rsid w:val="00611CC7"/>
    <w:rsid w:val="00612001"/>
    <w:rsid w:val="0061205D"/>
    <w:rsid w:val="006124BF"/>
    <w:rsid w:val="00614A81"/>
    <w:rsid w:val="00615EE2"/>
    <w:rsid w:val="00616FCA"/>
    <w:rsid w:val="006216B7"/>
    <w:rsid w:val="006226D3"/>
    <w:rsid w:val="0062471C"/>
    <w:rsid w:val="006255EB"/>
    <w:rsid w:val="006268E0"/>
    <w:rsid w:val="00630F02"/>
    <w:rsid w:val="00630FEF"/>
    <w:rsid w:val="0063438B"/>
    <w:rsid w:val="006351E0"/>
    <w:rsid w:val="0063640E"/>
    <w:rsid w:val="0063727D"/>
    <w:rsid w:val="00643757"/>
    <w:rsid w:val="00644917"/>
    <w:rsid w:val="00644F15"/>
    <w:rsid w:val="0064522B"/>
    <w:rsid w:val="00646647"/>
    <w:rsid w:val="00646D37"/>
    <w:rsid w:val="00650618"/>
    <w:rsid w:val="00652B6B"/>
    <w:rsid w:val="00654772"/>
    <w:rsid w:val="00655788"/>
    <w:rsid w:val="00656EC2"/>
    <w:rsid w:val="00661A85"/>
    <w:rsid w:val="00662728"/>
    <w:rsid w:val="0066294F"/>
    <w:rsid w:val="00663140"/>
    <w:rsid w:val="00663396"/>
    <w:rsid w:val="00663E80"/>
    <w:rsid w:val="0066453C"/>
    <w:rsid w:val="006652E9"/>
    <w:rsid w:val="006654E7"/>
    <w:rsid w:val="00665BCA"/>
    <w:rsid w:val="00666223"/>
    <w:rsid w:val="00666281"/>
    <w:rsid w:val="006670E6"/>
    <w:rsid w:val="00670975"/>
    <w:rsid w:val="00671C7A"/>
    <w:rsid w:val="00673487"/>
    <w:rsid w:val="00675157"/>
    <w:rsid w:val="006779AA"/>
    <w:rsid w:val="00677D73"/>
    <w:rsid w:val="00680210"/>
    <w:rsid w:val="00681E13"/>
    <w:rsid w:val="00681FF3"/>
    <w:rsid w:val="00683504"/>
    <w:rsid w:val="006851D2"/>
    <w:rsid w:val="00685273"/>
    <w:rsid w:val="0068533C"/>
    <w:rsid w:val="00686302"/>
    <w:rsid w:val="006913E0"/>
    <w:rsid w:val="00691DEC"/>
    <w:rsid w:val="00691E0C"/>
    <w:rsid w:val="006925DB"/>
    <w:rsid w:val="00693DBB"/>
    <w:rsid w:val="00694CCB"/>
    <w:rsid w:val="00695345"/>
    <w:rsid w:val="006959C6"/>
    <w:rsid w:val="00696B78"/>
    <w:rsid w:val="00697274"/>
    <w:rsid w:val="006975E7"/>
    <w:rsid w:val="006A28D6"/>
    <w:rsid w:val="006B0DEA"/>
    <w:rsid w:val="006B0FC0"/>
    <w:rsid w:val="006B2004"/>
    <w:rsid w:val="006B29C5"/>
    <w:rsid w:val="006B4C8E"/>
    <w:rsid w:val="006C060E"/>
    <w:rsid w:val="006C2D51"/>
    <w:rsid w:val="006C57D2"/>
    <w:rsid w:val="006C6D29"/>
    <w:rsid w:val="006D05D8"/>
    <w:rsid w:val="006D126F"/>
    <w:rsid w:val="006D244A"/>
    <w:rsid w:val="006D2C83"/>
    <w:rsid w:val="006D3894"/>
    <w:rsid w:val="006D4B4A"/>
    <w:rsid w:val="006D51E1"/>
    <w:rsid w:val="006D592D"/>
    <w:rsid w:val="006D6BE5"/>
    <w:rsid w:val="006E3205"/>
    <w:rsid w:val="006E4575"/>
    <w:rsid w:val="006E712F"/>
    <w:rsid w:val="006F13ED"/>
    <w:rsid w:val="006F19F9"/>
    <w:rsid w:val="006F2827"/>
    <w:rsid w:val="006F32E4"/>
    <w:rsid w:val="006F3E14"/>
    <w:rsid w:val="006F4F15"/>
    <w:rsid w:val="006F5B06"/>
    <w:rsid w:val="006F637C"/>
    <w:rsid w:val="006F6F75"/>
    <w:rsid w:val="006F73E6"/>
    <w:rsid w:val="00701A71"/>
    <w:rsid w:val="00702458"/>
    <w:rsid w:val="0070561E"/>
    <w:rsid w:val="00706447"/>
    <w:rsid w:val="00706C5F"/>
    <w:rsid w:val="0071049E"/>
    <w:rsid w:val="00710D7A"/>
    <w:rsid w:val="0071468C"/>
    <w:rsid w:val="007153B1"/>
    <w:rsid w:val="00720127"/>
    <w:rsid w:val="00720479"/>
    <w:rsid w:val="007204E6"/>
    <w:rsid w:val="007214D8"/>
    <w:rsid w:val="00722E6C"/>
    <w:rsid w:val="007237DB"/>
    <w:rsid w:val="0072562A"/>
    <w:rsid w:val="00726273"/>
    <w:rsid w:val="0073005F"/>
    <w:rsid w:val="007301D5"/>
    <w:rsid w:val="00730862"/>
    <w:rsid w:val="00731326"/>
    <w:rsid w:val="007335CD"/>
    <w:rsid w:val="007339C8"/>
    <w:rsid w:val="0073409F"/>
    <w:rsid w:val="00736339"/>
    <w:rsid w:val="007364CF"/>
    <w:rsid w:val="0073798E"/>
    <w:rsid w:val="00740536"/>
    <w:rsid w:val="00741877"/>
    <w:rsid w:val="00741DA1"/>
    <w:rsid w:val="00741FC4"/>
    <w:rsid w:val="00744244"/>
    <w:rsid w:val="00744A9A"/>
    <w:rsid w:val="00747D3A"/>
    <w:rsid w:val="0075021E"/>
    <w:rsid w:val="007505A5"/>
    <w:rsid w:val="00751BBC"/>
    <w:rsid w:val="007523E7"/>
    <w:rsid w:val="00752DD7"/>
    <w:rsid w:val="00756B6B"/>
    <w:rsid w:val="00756C43"/>
    <w:rsid w:val="00760C7B"/>
    <w:rsid w:val="00762523"/>
    <w:rsid w:val="0076306C"/>
    <w:rsid w:val="007631B6"/>
    <w:rsid w:val="00766139"/>
    <w:rsid w:val="00767248"/>
    <w:rsid w:val="00767940"/>
    <w:rsid w:val="00767CA4"/>
    <w:rsid w:val="0077177B"/>
    <w:rsid w:val="00772C33"/>
    <w:rsid w:val="00773BA8"/>
    <w:rsid w:val="00774904"/>
    <w:rsid w:val="00777EF0"/>
    <w:rsid w:val="007827F9"/>
    <w:rsid w:val="00790735"/>
    <w:rsid w:val="00791DCA"/>
    <w:rsid w:val="007922B1"/>
    <w:rsid w:val="00793FA2"/>
    <w:rsid w:val="007942D9"/>
    <w:rsid w:val="00796F4B"/>
    <w:rsid w:val="007A4381"/>
    <w:rsid w:val="007A477C"/>
    <w:rsid w:val="007A520E"/>
    <w:rsid w:val="007A73CE"/>
    <w:rsid w:val="007B1F81"/>
    <w:rsid w:val="007B6F43"/>
    <w:rsid w:val="007B7A21"/>
    <w:rsid w:val="007C1461"/>
    <w:rsid w:val="007C3B0C"/>
    <w:rsid w:val="007D07EE"/>
    <w:rsid w:val="007D0C9F"/>
    <w:rsid w:val="007D121E"/>
    <w:rsid w:val="007D557B"/>
    <w:rsid w:val="007D6C22"/>
    <w:rsid w:val="007E0180"/>
    <w:rsid w:val="007E3AC7"/>
    <w:rsid w:val="007E447A"/>
    <w:rsid w:val="007E5EA3"/>
    <w:rsid w:val="007E623B"/>
    <w:rsid w:val="007F1748"/>
    <w:rsid w:val="007F1B73"/>
    <w:rsid w:val="007F2C85"/>
    <w:rsid w:val="007F2E25"/>
    <w:rsid w:val="007F3532"/>
    <w:rsid w:val="007F41E3"/>
    <w:rsid w:val="007F68AD"/>
    <w:rsid w:val="007F6A59"/>
    <w:rsid w:val="007F7D3B"/>
    <w:rsid w:val="00801052"/>
    <w:rsid w:val="008054D3"/>
    <w:rsid w:val="008061CF"/>
    <w:rsid w:val="008101BD"/>
    <w:rsid w:val="00813C19"/>
    <w:rsid w:val="00814657"/>
    <w:rsid w:val="0081595D"/>
    <w:rsid w:val="008174EB"/>
    <w:rsid w:val="0082061A"/>
    <w:rsid w:val="00820CB2"/>
    <w:rsid w:val="00823071"/>
    <w:rsid w:val="008245EF"/>
    <w:rsid w:val="0082518B"/>
    <w:rsid w:val="008332FF"/>
    <w:rsid w:val="008344FE"/>
    <w:rsid w:val="00840039"/>
    <w:rsid w:val="00841B37"/>
    <w:rsid w:val="008435B8"/>
    <w:rsid w:val="008452D1"/>
    <w:rsid w:val="00846D46"/>
    <w:rsid w:val="008512A2"/>
    <w:rsid w:val="00851ABE"/>
    <w:rsid w:val="00853EDA"/>
    <w:rsid w:val="008547B5"/>
    <w:rsid w:val="008579BC"/>
    <w:rsid w:val="00860403"/>
    <w:rsid w:val="008613F7"/>
    <w:rsid w:val="0086153D"/>
    <w:rsid w:val="0086208C"/>
    <w:rsid w:val="00863523"/>
    <w:rsid w:val="00866C0F"/>
    <w:rsid w:val="0086724D"/>
    <w:rsid w:val="008677BC"/>
    <w:rsid w:val="00867894"/>
    <w:rsid w:val="00870C62"/>
    <w:rsid w:val="00876012"/>
    <w:rsid w:val="00877FDC"/>
    <w:rsid w:val="00880F67"/>
    <w:rsid w:val="008837FD"/>
    <w:rsid w:val="00883B3E"/>
    <w:rsid w:val="00885E5B"/>
    <w:rsid w:val="0088616C"/>
    <w:rsid w:val="0089173D"/>
    <w:rsid w:val="00893DFD"/>
    <w:rsid w:val="008945B8"/>
    <w:rsid w:val="00894E29"/>
    <w:rsid w:val="00894F30"/>
    <w:rsid w:val="008A04C1"/>
    <w:rsid w:val="008A14D1"/>
    <w:rsid w:val="008A1ECA"/>
    <w:rsid w:val="008A57EC"/>
    <w:rsid w:val="008B02BD"/>
    <w:rsid w:val="008B0F00"/>
    <w:rsid w:val="008B24E2"/>
    <w:rsid w:val="008B4B1E"/>
    <w:rsid w:val="008B50B9"/>
    <w:rsid w:val="008B5E92"/>
    <w:rsid w:val="008B6349"/>
    <w:rsid w:val="008B7C94"/>
    <w:rsid w:val="008B7D8E"/>
    <w:rsid w:val="008C3A0C"/>
    <w:rsid w:val="008C55A0"/>
    <w:rsid w:val="008C56E4"/>
    <w:rsid w:val="008C6502"/>
    <w:rsid w:val="008C709B"/>
    <w:rsid w:val="008C73E2"/>
    <w:rsid w:val="008D0068"/>
    <w:rsid w:val="008D0AC6"/>
    <w:rsid w:val="008D10C1"/>
    <w:rsid w:val="008D2C89"/>
    <w:rsid w:val="008D376C"/>
    <w:rsid w:val="008D3CF5"/>
    <w:rsid w:val="008D68CA"/>
    <w:rsid w:val="008E0DEF"/>
    <w:rsid w:val="008F17E5"/>
    <w:rsid w:val="008F360E"/>
    <w:rsid w:val="008F60FA"/>
    <w:rsid w:val="008F6CD3"/>
    <w:rsid w:val="008F78D4"/>
    <w:rsid w:val="00901737"/>
    <w:rsid w:val="0090694A"/>
    <w:rsid w:val="0090698E"/>
    <w:rsid w:val="00907D6F"/>
    <w:rsid w:val="00910339"/>
    <w:rsid w:val="009131BB"/>
    <w:rsid w:val="00914772"/>
    <w:rsid w:val="00915BF3"/>
    <w:rsid w:val="009162C0"/>
    <w:rsid w:val="00922887"/>
    <w:rsid w:val="00923C98"/>
    <w:rsid w:val="00924616"/>
    <w:rsid w:val="0092614F"/>
    <w:rsid w:val="00930171"/>
    <w:rsid w:val="00933908"/>
    <w:rsid w:val="00935BB6"/>
    <w:rsid w:val="00937D5F"/>
    <w:rsid w:val="009504B1"/>
    <w:rsid w:val="00952C9D"/>
    <w:rsid w:val="00961FCF"/>
    <w:rsid w:val="009622CD"/>
    <w:rsid w:val="009629A4"/>
    <w:rsid w:val="009657AC"/>
    <w:rsid w:val="0097023B"/>
    <w:rsid w:val="00972C84"/>
    <w:rsid w:val="00980046"/>
    <w:rsid w:val="009801E2"/>
    <w:rsid w:val="009806E9"/>
    <w:rsid w:val="009813F3"/>
    <w:rsid w:val="00981615"/>
    <w:rsid w:val="0098169D"/>
    <w:rsid w:val="00983FC8"/>
    <w:rsid w:val="00984CCC"/>
    <w:rsid w:val="00987770"/>
    <w:rsid w:val="00991023"/>
    <w:rsid w:val="00991CE2"/>
    <w:rsid w:val="0099301E"/>
    <w:rsid w:val="009936B2"/>
    <w:rsid w:val="009938FB"/>
    <w:rsid w:val="00994934"/>
    <w:rsid w:val="00994C86"/>
    <w:rsid w:val="009971F3"/>
    <w:rsid w:val="009A03B4"/>
    <w:rsid w:val="009A1777"/>
    <w:rsid w:val="009A308F"/>
    <w:rsid w:val="009A3599"/>
    <w:rsid w:val="009A3AD0"/>
    <w:rsid w:val="009A67CD"/>
    <w:rsid w:val="009A791B"/>
    <w:rsid w:val="009A7C5E"/>
    <w:rsid w:val="009B0AD9"/>
    <w:rsid w:val="009B1CC6"/>
    <w:rsid w:val="009B3B75"/>
    <w:rsid w:val="009B484C"/>
    <w:rsid w:val="009B4C50"/>
    <w:rsid w:val="009B6D63"/>
    <w:rsid w:val="009B77D7"/>
    <w:rsid w:val="009C09B3"/>
    <w:rsid w:val="009C0C71"/>
    <w:rsid w:val="009C197B"/>
    <w:rsid w:val="009C38E0"/>
    <w:rsid w:val="009C454F"/>
    <w:rsid w:val="009C5707"/>
    <w:rsid w:val="009C5E72"/>
    <w:rsid w:val="009D36D9"/>
    <w:rsid w:val="009D5780"/>
    <w:rsid w:val="009E29A5"/>
    <w:rsid w:val="009E38EE"/>
    <w:rsid w:val="009E76A7"/>
    <w:rsid w:val="009F13DC"/>
    <w:rsid w:val="009F2B7F"/>
    <w:rsid w:val="009F6E6F"/>
    <w:rsid w:val="009F781A"/>
    <w:rsid w:val="009F7DBD"/>
    <w:rsid w:val="00A00F06"/>
    <w:rsid w:val="00A01199"/>
    <w:rsid w:val="00A01AB1"/>
    <w:rsid w:val="00A02194"/>
    <w:rsid w:val="00A03284"/>
    <w:rsid w:val="00A0352D"/>
    <w:rsid w:val="00A03869"/>
    <w:rsid w:val="00A03BC3"/>
    <w:rsid w:val="00A05A11"/>
    <w:rsid w:val="00A06936"/>
    <w:rsid w:val="00A10C68"/>
    <w:rsid w:val="00A1183D"/>
    <w:rsid w:val="00A124D3"/>
    <w:rsid w:val="00A12A5B"/>
    <w:rsid w:val="00A150C7"/>
    <w:rsid w:val="00A153F8"/>
    <w:rsid w:val="00A15EC6"/>
    <w:rsid w:val="00A20450"/>
    <w:rsid w:val="00A2454D"/>
    <w:rsid w:val="00A24CEF"/>
    <w:rsid w:val="00A27585"/>
    <w:rsid w:val="00A337DA"/>
    <w:rsid w:val="00A33E01"/>
    <w:rsid w:val="00A4027E"/>
    <w:rsid w:val="00A41631"/>
    <w:rsid w:val="00A447B4"/>
    <w:rsid w:val="00A471E1"/>
    <w:rsid w:val="00A5072A"/>
    <w:rsid w:val="00A51B0D"/>
    <w:rsid w:val="00A51D10"/>
    <w:rsid w:val="00A56A21"/>
    <w:rsid w:val="00A56A47"/>
    <w:rsid w:val="00A56C6D"/>
    <w:rsid w:val="00A65E78"/>
    <w:rsid w:val="00A67517"/>
    <w:rsid w:val="00A721B8"/>
    <w:rsid w:val="00A7317D"/>
    <w:rsid w:val="00A73327"/>
    <w:rsid w:val="00A737C3"/>
    <w:rsid w:val="00A73B35"/>
    <w:rsid w:val="00A801EB"/>
    <w:rsid w:val="00A81DBE"/>
    <w:rsid w:val="00A8485B"/>
    <w:rsid w:val="00A867B5"/>
    <w:rsid w:val="00A91117"/>
    <w:rsid w:val="00A916E9"/>
    <w:rsid w:val="00A93198"/>
    <w:rsid w:val="00A973DE"/>
    <w:rsid w:val="00A97403"/>
    <w:rsid w:val="00A97823"/>
    <w:rsid w:val="00A97AA4"/>
    <w:rsid w:val="00AA044A"/>
    <w:rsid w:val="00AA08AD"/>
    <w:rsid w:val="00AA2AC6"/>
    <w:rsid w:val="00AA2DE7"/>
    <w:rsid w:val="00AA3F8E"/>
    <w:rsid w:val="00AA568E"/>
    <w:rsid w:val="00AA6954"/>
    <w:rsid w:val="00AA6E2C"/>
    <w:rsid w:val="00AB12F3"/>
    <w:rsid w:val="00AB2E11"/>
    <w:rsid w:val="00AB31D6"/>
    <w:rsid w:val="00AB495D"/>
    <w:rsid w:val="00AB576E"/>
    <w:rsid w:val="00AB5E6F"/>
    <w:rsid w:val="00AB5EFE"/>
    <w:rsid w:val="00AB68BF"/>
    <w:rsid w:val="00AB7233"/>
    <w:rsid w:val="00AB78C4"/>
    <w:rsid w:val="00AC04F9"/>
    <w:rsid w:val="00AC113D"/>
    <w:rsid w:val="00AC598C"/>
    <w:rsid w:val="00AC6E5A"/>
    <w:rsid w:val="00AD2F29"/>
    <w:rsid w:val="00AD3546"/>
    <w:rsid w:val="00AD4CBA"/>
    <w:rsid w:val="00AD63B8"/>
    <w:rsid w:val="00AD6EF1"/>
    <w:rsid w:val="00AD75DE"/>
    <w:rsid w:val="00AE0232"/>
    <w:rsid w:val="00AE4A75"/>
    <w:rsid w:val="00AE6F8C"/>
    <w:rsid w:val="00AE725B"/>
    <w:rsid w:val="00AF196A"/>
    <w:rsid w:val="00AF20D1"/>
    <w:rsid w:val="00AF3CD5"/>
    <w:rsid w:val="00AF4666"/>
    <w:rsid w:val="00AF6F2F"/>
    <w:rsid w:val="00AF7185"/>
    <w:rsid w:val="00AF79D6"/>
    <w:rsid w:val="00AF7D72"/>
    <w:rsid w:val="00B007B9"/>
    <w:rsid w:val="00B00CAC"/>
    <w:rsid w:val="00B027DD"/>
    <w:rsid w:val="00B02969"/>
    <w:rsid w:val="00B05E13"/>
    <w:rsid w:val="00B06C83"/>
    <w:rsid w:val="00B071EE"/>
    <w:rsid w:val="00B1000A"/>
    <w:rsid w:val="00B1099E"/>
    <w:rsid w:val="00B10C27"/>
    <w:rsid w:val="00B10F1A"/>
    <w:rsid w:val="00B11FA4"/>
    <w:rsid w:val="00B1548C"/>
    <w:rsid w:val="00B15D97"/>
    <w:rsid w:val="00B15FF6"/>
    <w:rsid w:val="00B16D42"/>
    <w:rsid w:val="00B1767D"/>
    <w:rsid w:val="00B17CDC"/>
    <w:rsid w:val="00B201C1"/>
    <w:rsid w:val="00B2193C"/>
    <w:rsid w:val="00B21FD1"/>
    <w:rsid w:val="00B22204"/>
    <w:rsid w:val="00B23F55"/>
    <w:rsid w:val="00B24804"/>
    <w:rsid w:val="00B251B3"/>
    <w:rsid w:val="00B27A99"/>
    <w:rsid w:val="00B300F2"/>
    <w:rsid w:val="00B3050F"/>
    <w:rsid w:val="00B33163"/>
    <w:rsid w:val="00B345EC"/>
    <w:rsid w:val="00B369E2"/>
    <w:rsid w:val="00B36EAC"/>
    <w:rsid w:val="00B36FB6"/>
    <w:rsid w:val="00B40600"/>
    <w:rsid w:val="00B40D01"/>
    <w:rsid w:val="00B43738"/>
    <w:rsid w:val="00B50D22"/>
    <w:rsid w:val="00B51DD2"/>
    <w:rsid w:val="00B541B4"/>
    <w:rsid w:val="00B56128"/>
    <w:rsid w:val="00B5738E"/>
    <w:rsid w:val="00B603E2"/>
    <w:rsid w:val="00B61662"/>
    <w:rsid w:val="00B61BC8"/>
    <w:rsid w:val="00B62B54"/>
    <w:rsid w:val="00B67487"/>
    <w:rsid w:val="00B70FE5"/>
    <w:rsid w:val="00B71AA7"/>
    <w:rsid w:val="00B75B55"/>
    <w:rsid w:val="00B77B2A"/>
    <w:rsid w:val="00B77F94"/>
    <w:rsid w:val="00B80A7D"/>
    <w:rsid w:val="00B8110E"/>
    <w:rsid w:val="00B83065"/>
    <w:rsid w:val="00B8366A"/>
    <w:rsid w:val="00B846F4"/>
    <w:rsid w:val="00B91A5D"/>
    <w:rsid w:val="00B92BEF"/>
    <w:rsid w:val="00B93500"/>
    <w:rsid w:val="00B94553"/>
    <w:rsid w:val="00B957CE"/>
    <w:rsid w:val="00B97ABB"/>
    <w:rsid w:val="00BA1C54"/>
    <w:rsid w:val="00BA1F9D"/>
    <w:rsid w:val="00BA204A"/>
    <w:rsid w:val="00BA2A2C"/>
    <w:rsid w:val="00BA31BD"/>
    <w:rsid w:val="00BA602C"/>
    <w:rsid w:val="00BA6C97"/>
    <w:rsid w:val="00BA77BE"/>
    <w:rsid w:val="00BB192E"/>
    <w:rsid w:val="00BB1E7A"/>
    <w:rsid w:val="00BB3C05"/>
    <w:rsid w:val="00BC27BB"/>
    <w:rsid w:val="00BC5204"/>
    <w:rsid w:val="00BC63EA"/>
    <w:rsid w:val="00BD0E74"/>
    <w:rsid w:val="00BD28B1"/>
    <w:rsid w:val="00BD4331"/>
    <w:rsid w:val="00BD532F"/>
    <w:rsid w:val="00BD5483"/>
    <w:rsid w:val="00BD7121"/>
    <w:rsid w:val="00BD7621"/>
    <w:rsid w:val="00BE0BD7"/>
    <w:rsid w:val="00BE1E2C"/>
    <w:rsid w:val="00BE35E9"/>
    <w:rsid w:val="00BE3C82"/>
    <w:rsid w:val="00BE4A07"/>
    <w:rsid w:val="00BE78AB"/>
    <w:rsid w:val="00BF12A4"/>
    <w:rsid w:val="00BF1AF1"/>
    <w:rsid w:val="00BF2373"/>
    <w:rsid w:val="00BF2D9E"/>
    <w:rsid w:val="00BF4D83"/>
    <w:rsid w:val="00BF4EA8"/>
    <w:rsid w:val="00BF557B"/>
    <w:rsid w:val="00BF634E"/>
    <w:rsid w:val="00BF641E"/>
    <w:rsid w:val="00C005D1"/>
    <w:rsid w:val="00C00669"/>
    <w:rsid w:val="00C0372A"/>
    <w:rsid w:val="00C050FD"/>
    <w:rsid w:val="00C05192"/>
    <w:rsid w:val="00C056F3"/>
    <w:rsid w:val="00C0603F"/>
    <w:rsid w:val="00C0640C"/>
    <w:rsid w:val="00C0668A"/>
    <w:rsid w:val="00C072D0"/>
    <w:rsid w:val="00C10062"/>
    <w:rsid w:val="00C11D90"/>
    <w:rsid w:val="00C14150"/>
    <w:rsid w:val="00C1469A"/>
    <w:rsid w:val="00C15166"/>
    <w:rsid w:val="00C164F9"/>
    <w:rsid w:val="00C167FF"/>
    <w:rsid w:val="00C170C1"/>
    <w:rsid w:val="00C2044A"/>
    <w:rsid w:val="00C21920"/>
    <w:rsid w:val="00C2374B"/>
    <w:rsid w:val="00C24A75"/>
    <w:rsid w:val="00C25E64"/>
    <w:rsid w:val="00C27179"/>
    <w:rsid w:val="00C33156"/>
    <w:rsid w:val="00C33B36"/>
    <w:rsid w:val="00C407BB"/>
    <w:rsid w:val="00C42343"/>
    <w:rsid w:val="00C4554F"/>
    <w:rsid w:val="00C5503B"/>
    <w:rsid w:val="00C5557F"/>
    <w:rsid w:val="00C56031"/>
    <w:rsid w:val="00C562E5"/>
    <w:rsid w:val="00C61354"/>
    <w:rsid w:val="00C61565"/>
    <w:rsid w:val="00C6290F"/>
    <w:rsid w:val="00C62A09"/>
    <w:rsid w:val="00C65FA0"/>
    <w:rsid w:val="00C660D3"/>
    <w:rsid w:val="00C663F8"/>
    <w:rsid w:val="00C67AFE"/>
    <w:rsid w:val="00C719A0"/>
    <w:rsid w:val="00C721ED"/>
    <w:rsid w:val="00C74A9A"/>
    <w:rsid w:val="00C83801"/>
    <w:rsid w:val="00C8502F"/>
    <w:rsid w:val="00C93E25"/>
    <w:rsid w:val="00CA1A79"/>
    <w:rsid w:val="00CA5766"/>
    <w:rsid w:val="00CA6EEA"/>
    <w:rsid w:val="00CA79E9"/>
    <w:rsid w:val="00CB0629"/>
    <w:rsid w:val="00CB2DFB"/>
    <w:rsid w:val="00CB4A8B"/>
    <w:rsid w:val="00CB54D0"/>
    <w:rsid w:val="00CC20E8"/>
    <w:rsid w:val="00CC3A88"/>
    <w:rsid w:val="00CC49F1"/>
    <w:rsid w:val="00CC6F6F"/>
    <w:rsid w:val="00CD532B"/>
    <w:rsid w:val="00CD57E6"/>
    <w:rsid w:val="00CD6CDD"/>
    <w:rsid w:val="00CE0D68"/>
    <w:rsid w:val="00CE66CD"/>
    <w:rsid w:val="00CE68A9"/>
    <w:rsid w:val="00CF18ED"/>
    <w:rsid w:val="00CF1B7F"/>
    <w:rsid w:val="00CF2239"/>
    <w:rsid w:val="00CF3255"/>
    <w:rsid w:val="00CF5613"/>
    <w:rsid w:val="00CF7276"/>
    <w:rsid w:val="00CF7408"/>
    <w:rsid w:val="00D01A25"/>
    <w:rsid w:val="00D022E2"/>
    <w:rsid w:val="00D04112"/>
    <w:rsid w:val="00D110D6"/>
    <w:rsid w:val="00D123E4"/>
    <w:rsid w:val="00D137E0"/>
    <w:rsid w:val="00D14B90"/>
    <w:rsid w:val="00D15C8A"/>
    <w:rsid w:val="00D17E2E"/>
    <w:rsid w:val="00D200BA"/>
    <w:rsid w:val="00D2304F"/>
    <w:rsid w:val="00D2316C"/>
    <w:rsid w:val="00D24EA9"/>
    <w:rsid w:val="00D265A5"/>
    <w:rsid w:val="00D27893"/>
    <w:rsid w:val="00D30DF3"/>
    <w:rsid w:val="00D31BC0"/>
    <w:rsid w:val="00D31D14"/>
    <w:rsid w:val="00D36510"/>
    <w:rsid w:val="00D36ADF"/>
    <w:rsid w:val="00D37298"/>
    <w:rsid w:val="00D417E1"/>
    <w:rsid w:val="00D4202E"/>
    <w:rsid w:val="00D4376F"/>
    <w:rsid w:val="00D450F7"/>
    <w:rsid w:val="00D463E6"/>
    <w:rsid w:val="00D4767B"/>
    <w:rsid w:val="00D50CC0"/>
    <w:rsid w:val="00D50EC7"/>
    <w:rsid w:val="00D5155E"/>
    <w:rsid w:val="00D56116"/>
    <w:rsid w:val="00D561AE"/>
    <w:rsid w:val="00D5782F"/>
    <w:rsid w:val="00D61453"/>
    <w:rsid w:val="00D622A2"/>
    <w:rsid w:val="00D62864"/>
    <w:rsid w:val="00D62C13"/>
    <w:rsid w:val="00D62F7B"/>
    <w:rsid w:val="00D719FC"/>
    <w:rsid w:val="00D72855"/>
    <w:rsid w:val="00D76785"/>
    <w:rsid w:val="00D773BE"/>
    <w:rsid w:val="00D81FAE"/>
    <w:rsid w:val="00D827F1"/>
    <w:rsid w:val="00D841B9"/>
    <w:rsid w:val="00D84CD2"/>
    <w:rsid w:val="00D865A3"/>
    <w:rsid w:val="00D907B6"/>
    <w:rsid w:val="00D91667"/>
    <w:rsid w:val="00D92F03"/>
    <w:rsid w:val="00D95091"/>
    <w:rsid w:val="00D97F28"/>
    <w:rsid w:val="00DA115B"/>
    <w:rsid w:val="00DA120B"/>
    <w:rsid w:val="00DA50F0"/>
    <w:rsid w:val="00DA6614"/>
    <w:rsid w:val="00DA77FC"/>
    <w:rsid w:val="00DB2BF5"/>
    <w:rsid w:val="00DB2D21"/>
    <w:rsid w:val="00DB599E"/>
    <w:rsid w:val="00DB6046"/>
    <w:rsid w:val="00DB68B8"/>
    <w:rsid w:val="00DB7797"/>
    <w:rsid w:val="00DB7E3A"/>
    <w:rsid w:val="00DC021A"/>
    <w:rsid w:val="00DC09D4"/>
    <w:rsid w:val="00DC0E3A"/>
    <w:rsid w:val="00DC33DF"/>
    <w:rsid w:val="00DD07E3"/>
    <w:rsid w:val="00DD18D6"/>
    <w:rsid w:val="00DD520A"/>
    <w:rsid w:val="00DD60E6"/>
    <w:rsid w:val="00DD60FB"/>
    <w:rsid w:val="00DD6775"/>
    <w:rsid w:val="00DD7356"/>
    <w:rsid w:val="00DD7F12"/>
    <w:rsid w:val="00DE09D4"/>
    <w:rsid w:val="00DE1D96"/>
    <w:rsid w:val="00DE6342"/>
    <w:rsid w:val="00DE7866"/>
    <w:rsid w:val="00DF061D"/>
    <w:rsid w:val="00DF0E65"/>
    <w:rsid w:val="00DF0F1B"/>
    <w:rsid w:val="00DF369A"/>
    <w:rsid w:val="00DF3AE3"/>
    <w:rsid w:val="00DF4373"/>
    <w:rsid w:val="00DF4E28"/>
    <w:rsid w:val="00DF5613"/>
    <w:rsid w:val="00DF6AB1"/>
    <w:rsid w:val="00E007DB"/>
    <w:rsid w:val="00E0182A"/>
    <w:rsid w:val="00E02125"/>
    <w:rsid w:val="00E02374"/>
    <w:rsid w:val="00E0316C"/>
    <w:rsid w:val="00E03E7E"/>
    <w:rsid w:val="00E068EF"/>
    <w:rsid w:val="00E10386"/>
    <w:rsid w:val="00E13CC7"/>
    <w:rsid w:val="00E157B3"/>
    <w:rsid w:val="00E162F8"/>
    <w:rsid w:val="00E16AB6"/>
    <w:rsid w:val="00E209C0"/>
    <w:rsid w:val="00E213E6"/>
    <w:rsid w:val="00E2208C"/>
    <w:rsid w:val="00E2260F"/>
    <w:rsid w:val="00E22752"/>
    <w:rsid w:val="00E23C6C"/>
    <w:rsid w:val="00E26D32"/>
    <w:rsid w:val="00E27A18"/>
    <w:rsid w:val="00E317D8"/>
    <w:rsid w:val="00E36887"/>
    <w:rsid w:val="00E36E0E"/>
    <w:rsid w:val="00E42BD0"/>
    <w:rsid w:val="00E451FA"/>
    <w:rsid w:val="00E45E5D"/>
    <w:rsid w:val="00E4792F"/>
    <w:rsid w:val="00E53780"/>
    <w:rsid w:val="00E567BA"/>
    <w:rsid w:val="00E57765"/>
    <w:rsid w:val="00E57879"/>
    <w:rsid w:val="00E65625"/>
    <w:rsid w:val="00E66E29"/>
    <w:rsid w:val="00E706B4"/>
    <w:rsid w:val="00E741E7"/>
    <w:rsid w:val="00E82E75"/>
    <w:rsid w:val="00E83370"/>
    <w:rsid w:val="00E83B87"/>
    <w:rsid w:val="00E872FC"/>
    <w:rsid w:val="00E879D8"/>
    <w:rsid w:val="00E9004F"/>
    <w:rsid w:val="00E93502"/>
    <w:rsid w:val="00E935D2"/>
    <w:rsid w:val="00E97782"/>
    <w:rsid w:val="00E9784E"/>
    <w:rsid w:val="00EA4E96"/>
    <w:rsid w:val="00EA54B0"/>
    <w:rsid w:val="00EA6862"/>
    <w:rsid w:val="00EA6915"/>
    <w:rsid w:val="00EA69E2"/>
    <w:rsid w:val="00EB0749"/>
    <w:rsid w:val="00EB098E"/>
    <w:rsid w:val="00EB165D"/>
    <w:rsid w:val="00EB2D43"/>
    <w:rsid w:val="00EB6874"/>
    <w:rsid w:val="00EC068F"/>
    <w:rsid w:val="00EC1F26"/>
    <w:rsid w:val="00EC3594"/>
    <w:rsid w:val="00EC43ED"/>
    <w:rsid w:val="00ED071D"/>
    <w:rsid w:val="00ED2770"/>
    <w:rsid w:val="00ED2E67"/>
    <w:rsid w:val="00ED323C"/>
    <w:rsid w:val="00ED39B9"/>
    <w:rsid w:val="00ED6ED9"/>
    <w:rsid w:val="00EE15AD"/>
    <w:rsid w:val="00EE2DAF"/>
    <w:rsid w:val="00EE37CB"/>
    <w:rsid w:val="00EE4CB0"/>
    <w:rsid w:val="00EE6CC7"/>
    <w:rsid w:val="00EF443F"/>
    <w:rsid w:val="00EF5925"/>
    <w:rsid w:val="00EF596C"/>
    <w:rsid w:val="00F00DDC"/>
    <w:rsid w:val="00F0111B"/>
    <w:rsid w:val="00F015DA"/>
    <w:rsid w:val="00F01C89"/>
    <w:rsid w:val="00F04D7F"/>
    <w:rsid w:val="00F07E4C"/>
    <w:rsid w:val="00F10511"/>
    <w:rsid w:val="00F10D90"/>
    <w:rsid w:val="00F14DA5"/>
    <w:rsid w:val="00F203CE"/>
    <w:rsid w:val="00F2058C"/>
    <w:rsid w:val="00F210F8"/>
    <w:rsid w:val="00F223A9"/>
    <w:rsid w:val="00F2688A"/>
    <w:rsid w:val="00F30B65"/>
    <w:rsid w:val="00F370EA"/>
    <w:rsid w:val="00F37FEF"/>
    <w:rsid w:val="00F42CBE"/>
    <w:rsid w:val="00F43576"/>
    <w:rsid w:val="00F45CD0"/>
    <w:rsid w:val="00F50C85"/>
    <w:rsid w:val="00F532E9"/>
    <w:rsid w:val="00F53B62"/>
    <w:rsid w:val="00F54DE7"/>
    <w:rsid w:val="00F560BF"/>
    <w:rsid w:val="00F601D9"/>
    <w:rsid w:val="00F606B6"/>
    <w:rsid w:val="00F60D9D"/>
    <w:rsid w:val="00F6386C"/>
    <w:rsid w:val="00F67566"/>
    <w:rsid w:val="00F70467"/>
    <w:rsid w:val="00F707BE"/>
    <w:rsid w:val="00F70B30"/>
    <w:rsid w:val="00F717C7"/>
    <w:rsid w:val="00F728C4"/>
    <w:rsid w:val="00F74F50"/>
    <w:rsid w:val="00F77056"/>
    <w:rsid w:val="00F80912"/>
    <w:rsid w:val="00F82CEA"/>
    <w:rsid w:val="00F838CD"/>
    <w:rsid w:val="00F85318"/>
    <w:rsid w:val="00F91D1A"/>
    <w:rsid w:val="00F92007"/>
    <w:rsid w:val="00FA0D9A"/>
    <w:rsid w:val="00FA46BA"/>
    <w:rsid w:val="00FA6263"/>
    <w:rsid w:val="00FB02BB"/>
    <w:rsid w:val="00FB1905"/>
    <w:rsid w:val="00FB193E"/>
    <w:rsid w:val="00FB3004"/>
    <w:rsid w:val="00FB53FD"/>
    <w:rsid w:val="00FB7C67"/>
    <w:rsid w:val="00FC0C37"/>
    <w:rsid w:val="00FC1A49"/>
    <w:rsid w:val="00FC1F53"/>
    <w:rsid w:val="00FC32B0"/>
    <w:rsid w:val="00FC37BD"/>
    <w:rsid w:val="00FC3EAF"/>
    <w:rsid w:val="00FC75E4"/>
    <w:rsid w:val="00FD0098"/>
    <w:rsid w:val="00FD0350"/>
    <w:rsid w:val="00FD2050"/>
    <w:rsid w:val="00FD21AB"/>
    <w:rsid w:val="00FD446B"/>
    <w:rsid w:val="00FD75D3"/>
    <w:rsid w:val="00FD7633"/>
    <w:rsid w:val="00FE07BE"/>
    <w:rsid w:val="00FE0AF8"/>
    <w:rsid w:val="00FE32E2"/>
    <w:rsid w:val="00FE4162"/>
    <w:rsid w:val="00FE4E7B"/>
    <w:rsid w:val="00FE5067"/>
    <w:rsid w:val="00FE5A68"/>
    <w:rsid w:val="00FF0454"/>
    <w:rsid w:val="00FF0736"/>
    <w:rsid w:val="00FF38AA"/>
    <w:rsid w:val="00FF5C56"/>
    <w:rsid w:val="00FF5C59"/>
    <w:rsid w:val="00FF5E96"/>
    <w:rsid w:val="00FF68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f" fillcolor="#d8d8d8" stroke="f">
      <v:fill color="#d8d8d8" on="f"/>
      <v:stroke on="f"/>
      <v:textbox inset="5.85pt,.7pt,5.85pt,.7pt"/>
      <o:colormru v:ext="edit" colors="#ff9"/>
    </o:shapedefaults>
    <o:shapelayout v:ext="edit">
      <o:idmap v:ext="edit" data="1"/>
    </o:shapelayout>
  </w:shapeDefaults>
  <w:decimalSymbol w:val="."/>
  <w:listSeparator w:val=","/>
  <w14:docId w14:val="56C68E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63CE"/>
    <w:pPr>
      <w:widowControl w:val="0"/>
      <w:jc w:val="both"/>
    </w:pPr>
    <w:rPr>
      <w:rFonts w:ascii="BIZ UD明朝 Medium" w:eastAsia="BIZ UD明朝 Medium"/>
      <w:kern w:val="2"/>
      <w:sz w:val="21"/>
      <w:szCs w:val="22"/>
    </w:rPr>
  </w:style>
  <w:style w:type="paragraph" w:styleId="1">
    <w:name w:val="heading 1"/>
    <w:aliases w:val="user1"/>
    <w:basedOn w:val="a"/>
    <w:next w:val="a"/>
    <w:link w:val="10"/>
    <w:autoRedefine/>
    <w:qFormat/>
    <w:rsid w:val="002D2CA4"/>
    <w:pPr>
      <w:keepNext/>
      <w:numPr>
        <w:numId w:val="1"/>
      </w:numPr>
      <w:outlineLvl w:val="0"/>
    </w:pPr>
    <w:rPr>
      <w:rFonts w:ascii="HGP創英角ｺﾞｼｯｸUB" w:eastAsia="HGP創英角ｺﾞｼｯｸUB" w:hAnsi="HGP創英角ｺﾞｼｯｸUB"/>
      <w:bCs/>
      <w:kern w:val="0"/>
      <w:sz w:val="44"/>
      <w:szCs w:val="21"/>
    </w:rPr>
  </w:style>
  <w:style w:type="paragraph" w:styleId="2">
    <w:name w:val="heading 2"/>
    <w:aliases w:val="user2"/>
    <w:basedOn w:val="a"/>
    <w:next w:val="a"/>
    <w:link w:val="20"/>
    <w:autoRedefine/>
    <w:qFormat/>
    <w:rsid w:val="002D2CA4"/>
    <w:pPr>
      <w:keepNext/>
      <w:numPr>
        <w:ilvl w:val="1"/>
        <w:numId w:val="1"/>
      </w:numPr>
      <w:spacing w:line="640" w:lineRule="exact"/>
      <w:outlineLvl w:val="1"/>
    </w:pPr>
    <w:rPr>
      <w:rFonts w:ascii="HGP創英角ｺﾞｼｯｸUB" w:eastAsia="HGP創英角ｺﾞｼｯｸUB" w:hAnsi="HGP創英角ｺﾞｼｯｸUB"/>
      <w:color w:val="FFFFFF" w:themeColor="background1"/>
      <w:kern w:val="0"/>
      <w:position w:val="4"/>
      <w:sz w:val="44"/>
      <w:szCs w:val="44"/>
    </w:rPr>
  </w:style>
  <w:style w:type="paragraph" w:styleId="3">
    <w:name w:val="heading 3"/>
    <w:aliases w:val="user3"/>
    <w:basedOn w:val="a"/>
    <w:next w:val="a"/>
    <w:link w:val="30"/>
    <w:autoRedefine/>
    <w:qFormat/>
    <w:rsid w:val="002D2CA4"/>
    <w:pPr>
      <w:keepNext/>
      <w:numPr>
        <w:ilvl w:val="2"/>
        <w:numId w:val="1"/>
      </w:numPr>
      <w:spacing w:line="480" w:lineRule="exact"/>
      <w:outlineLvl w:val="2"/>
    </w:pPr>
    <w:rPr>
      <w:rFonts w:ascii="HGP創英角ｺﾞｼｯｸUB" w:eastAsia="HGP創英角ｺﾞｼｯｸUB" w:hAnsi="HGP創英角ｺﾞｼｯｸUB"/>
      <w:bCs/>
      <w:color w:val="000000" w:themeColor="text1"/>
      <w:kern w:val="0"/>
      <w:sz w:val="32"/>
      <w:szCs w:val="21"/>
    </w:rPr>
  </w:style>
  <w:style w:type="paragraph" w:styleId="4">
    <w:name w:val="heading 4"/>
    <w:aliases w:val="user4"/>
    <w:basedOn w:val="a"/>
    <w:next w:val="a"/>
    <w:link w:val="40"/>
    <w:autoRedefine/>
    <w:qFormat/>
    <w:rsid w:val="002D2CA4"/>
    <w:pPr>
      <w:keepNext/>
      <w:numPr>
        <w:ilvl w:val="3"/>
        <w:numId w:val="1"/>
      </w:numPr>
      <w:pBdr>
        <w:bottom w:val="single" w:sz="2" w:space="1" w:color="auto"/>
      </w:pBdr>
      <w:spacing w:beforeLines="15" w:before="51" w:afterLines="15" w:after="51" w:line="300" w:lineRule="exact"/>
      <w:outlineLvl w:val="3"/>
    </w:pPr>
    <w:rPr>
      <w:rFonts w:ascii="BIZ UDゴシック" w:eastAsia="BIZ UDゴシック" w:hAnsi="Times New Roman"/>
      <w:b/>
      <w:bCs/>
      <w:kern w:val="0"/>
      <w:sz w:val="24"/>
      <w:szCs w:val="20"/>
    </w:rPr>
  </w:style>
  <w:style w:type="paragraph" w:styleId="5">
    <w:name w:val="heading 5"/>
    <w:aliases w:val="user5"/>
    <w:basedOn w:val="a"/>
    <w:next w:val="a"/>
    <w:link w:val="50"/>
    <w:autoRedefine/>
    <w:qFormat/>
    <w:rsid w:val="0090698E"/>
    <w:pPr>
      <w:spacing w:line="400" w:lineRule="exact"/>
      <w:outlineLvl w:val="4"/>
    </w:pPr>
    <w:rPr>
      <w:rFonts w:ascii="HGP創英角ｺﾞｼｯｸUB" w:eastAsia="HGP創英角ｺﾞｼｯｸUB" w:hAnsi="HGP創英角ｺﾞｼｯｸUB"/>
      <w:noProof/>
      <w:color w:val="FFFFFF" w:themeColor="background1"/>
      <w:sz w:val="28"/>
      <w:szCs w:val="32"/>
    </w:rPr>
  </w:style>
  <w:style w:type="paragraph" w:styleId="6">
    <w:name w:val="heading 6"/>
    <w:aliases w:val="user6"/>
    <w:basedOn w:val="a"/>
    <w:next w:val="a"/>
    <w:link w:val="60"/>
    <w:autoRedefine/>
    <w:qFormat/>
    <w:rsid w:val="00FB7C67"/>
    <w:pPr>
      <w:spacing w:line="400" w:lineRule="exact"/>
      <w:outlineLvl w:val="5"/>
    </w:pPr>
    <w:rPr>
      <w:rFonts w:ascii="HGP創英角ｺﾞｼｯｸUB" w:eastAsia="HGP創英角ｺﾞｼｯｸUB" w:hAnsi="HGP創英角ｺﾞｼｯｸUB"/>
      <w:noProof/>
      <w:color w:val="FFFFFF" w:themeColor="background1"/>
      <w:sz w:val="32"/>
      <w:szCs w:val="32"/>
    </w:rPr>
  </w:style>
  <w:style w:type="paragraph" w:styleId="7">
    <w:name w:val="heading 7"/>
    <w:aliases w:val="user7"/>
    <w:basedOn w:val="a"/>
    <w:next w:val="a"/>
    <w:link w:val="70"/>
    <w:autoRedefine/>
    <w:qFormat/>
    <w:rsid w:val="009938FB"/>
    <w:pPr>
      <w:keepNext/>
      <w:spacing w:line="240" w:lineRule="exact"/>
      <w:outlineLvl w:val="6"/>
    </w:pPr>
    <w:rPr>
      <w:rFonts w:ascii="BIZ UDゴシック" w:eastAsia="BIZ UDゴシック" w:hAnsi="BIZ UDゴシック"/>
      <w:b/>
      <w:bCs/>
      <w:kern w:val="0"/>
      <w:sz w:val="1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D5155E"/>
  </w:style>
  <w:style w:type="character" w:customStyle="1" w:styleId="a4">
    <w:name w:val="日付 (文字)"/>
    <w:basedOn w:val="a0"/>
    <w:link w:val="a3"/>
    <w:uiPriority w:val="99"/>
    <w:semiHidden/>
    <w:rsid w:val="00D5155E"/>
  </w:style>
  <w:style w:type="paragraph" w:styleId="a5">
    <w:name w:val="header"/>
    <w:basedOn w:val="a"/>
    <w:link w:val="a6"/>
    <w:uiPriority w:val="99"/>
    <w:unhideWhenUsed/>
    <w:rsid w:val="007E0180"/>
    <w:pPr>
      <w:tabs>
        <w:tab w:val="center" w:pos="4252"/>
        <w:tab w:val="right" w:pos="8504"/>
      </w:tabs>
      <w:snapToGrid w:val="0"/>
    </w:pPr>
  </w:style>
  <w:style w:type="character" w:customStyle="1" w:styleId="a6">
    <w:name w:val="ヘッダー (文字)"/>
    <w:link w:val="a5"/>
    <w:uiPriority w:val="99"/>
    <w:rsid w:val="007E0180"/>
    <w:rPr>
      <w:kern w:val="2"/>
      <w:sz w:val="21"/>
      <w:szCs w:val="22"/>
    </w:rPr>
  </w:style>
  <w:style w:type="paragraph" w:styleId="a7">
    <w:name w:val="footer"/>
    <w:basedOn w:val="a"/>
    <w:link w:val="a8"/>
    <w:uiPriority w:val="99"/>
    <w:unhideWhenUsed/>
    <w:rsid w:val="007E0180"/>
    <w:pPr>
      <w:tabs>
        <w:tab w:val="center" w:pos="4252"/>
        <w:tab w:val="right" w:pos="8504"/>
      </w:tabs>
      <w:snapToGrid w:val="0"/>
    </w:pPr>
  </w:style>
  <w:style w:type="character" w:customStyle="1" w:styleId="a8">
    <w:name w:val="フッター (文字)"/>
    <w:link w:val="a7"/>
    <w:uiPriority w:val="99"/>
    <w:rsid w:val="007E0180"/>
    <w:rPr>
      <w:kern w:val="2"/>
      <w:sz w:val="21"/>
      <w:szCs w:val="22"/>
    </w:rPr>
  </w:style>
  <w:style w:type="table" w:styleId="a9">
    <w:name w:val="Table Grid"/>
    <w:basedOn w:val="a1"/>
    <w:rsid w:val="007E01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レベル1"/>
    <w:basedOn w:val="a"/>
    <w:qFormat/>
    <w:rsid w:val="00736339"/>
    <w:pPr>
      <w:snapToGrid w:val="0"/>
    </w:pPr>
    <w:rPr>
      <w:rFonts w:ascii="ＭＳ ゴシック" w:eastAsia="ＭＳ ゴシック" w:hAnsi="ＭＳ ゴシック"/>
      <w:b/>
      <w:sz w:val="28"/>
    </w:rPr>
  </w:style>
  <w:style w:type="paragraph" w:styleId="21">
    <w:name w:val="Body Text 2"/>
    <w:basedOn w:val="a"/>
    <w:link w:val="22"/>
    <w:rsid w:val="00142489"/>
    <w:pPr>
      <w:spacing w:line="480" w:lineRule="auto"/>
    </w:pPr>
    <w:rPr>
      <w:szCs w:val="24"/>
    </w:rPr>
  </w:style>
  <w:style w:type="character" w:customStyle="1" w:styleId="22">
    <w:name w:val="本文 2 (文字)"/>
    <w:link w:val="21"/>
    <w:rsid w:val="00142489"/>
    <w:rPr>
      <w:kern w:val="2"/>
      <w:sz w:val="21"/>
      <w:szCs w:val="24"/>
    </w:rPr>
  </w:style>
  <w:style w:type="paragraph" w:styleId="aa">
    <w:name w:val="caption"/>
    <w:basedOn w:val="a"/>
    <w:next w:val="a"/>
    <w:uiPriority w:val="35"/>
    <w:unhideWhenUsed/>
    <w:qFormat/>
    <w:rsid w:val="002D2CA4"/>
    <w:pPr>
      <w:keepNext/>
      <w:jc w:val="center"/>
    </w:pPr>
    <w:rPr>
      <w:rFonts w:ascii="BIZ UDゴシック" w:eastAsia="BIZ UDゴシック" w:hAnsi="ＭＳ ゴシック"/>
      <w:bCs/>
      <w:szCs w:val="18"/>
    </w:rPr>
  </w:style>
  <w:style w:type="paragraph" w:styleId="ab">
    <w:name w:val="Body Text"/>
    <w:basedOn w:val="a"/>
    <w:link w:val="ac"/>
    <w:rsid w:val="008579BC"/>
    <w:rPr>
      <w:rFonts w:ascii="Times New Roman" w:hAnsi="Times New Roman"/>
      <w:szCs w:val="24"/>
      <w:lang w:val="x-none" w:eastAsia="x-none"/>
    </w:rPr>
  </w:style>
  <w:style w:type="character" w:customStyle="1" w:styleId="ac">
    <w:name w:val="本文 (文字)"/>
    <w:link w:val="ab"/>
    <w:rsid w:val="008579BC"/>
    <w:rPr>
      <w:rFonts w:ascii="Times New Roman" w:hAnsi="Times New Roman"/>
      <w:kern w:val="2"/>
      <w:sz w:val="21"/>
      <w:szCs w:val="24"/>
      <w:lang w:val="x-none" w:eastAsia="x-none"/>
    </w:rPr>
  </w:style>
  <w:style w:type="character" w:styleId="ad">
    <w:name w:val="annotation reference"/>
    <w:uiPriority w:val="99"/>
    <w:semiHidden/>
    <w:unhideWhenUsed/>
    <w:rsid w:val="00B91A5D"/>
    <w:rPr>
      <w:sz w:val="18"/>
      <w:szCs w:val="18"/>
    </w:rPr>
  </w:style>
  <w:style w:type="paragraph" w:styleId="ae">
    <w:name w:val="annotation text"/>
    <w:basedOn w:val="a"/>
    <w:link w:val="af"/>
    <w:uiPriority w:val="99"/>
    <w:semiHidden/>
    <w:unhideWhenUsed/>
    <w:rsid w:val="00B91A5D"/>
    <w:pPr>
      <w:jc w:val="left"/>
    </w:pPr>
  </w:style>
  <w:style w:type="character" w:customStyle="1" w:styleId="af">
    <w:name w:val="コメント文字列 (文字)"/>
    <w:link w:val="ae"/>
    <w:uiPriority w:val="99"/>
    <w:semiHidden/>
    <w:rsid w:val="00B91A5D"/>
    <w:rPr>
      <w:kern w:val="2"/>
      <w:sz w:val="21"/>
      <w:szCs w:val="22"/>
    </w:rPr>
  </w:style>
  <w:style w:type="paragraph" w:styleId="af0">
    <w:name w:val="List Paragraph"/>
    <w:basedOn w:val="a"/>
    <w:uiPriority w:val="34"/>
    <w:qFormat/>
    <w:rsid w:val="002660B6"/>
    <w:pPr>
      <w:ind w:leftChars="400" w:left="840"/>
    </w:pPr>
  </w:style>
  <w:style w:type="paragraph" w:styleId="af1">
    <w:name w:val="Document Map"/>
    <w:basedOn w:val="a"/>
    <w:link w:val="af2"/>
    <w:uiPriority w:val="99"/>
    <w:semiHidden/>
    <w:unhideWhenUsed/>
    <w:rsid w:val="00A56C6D"/>
    <w:rPr>
      <w:rFonts w:ascii="MS UI Gothic" w:eastAsia="MS UI Gothic"/>
      <w:sz w:val="18"/>
      <w:szCs w:val="18"/>
    </w:rPr>
  </w:style>
  <w:style w:type="character" w:customStyle="1" w:styleId="af2">
    <w:name w:val="見出しマップ (文字)"/>
    <w:link w:val="af1"/>
    <w:uiPriority w:val="99"/>
    <w:semiHidden/>
    <w:rsid w:val="00A56C6D"/>
    <w:rPr>
      <w:rFonts w:ascii="MS UI Gothic" w:eastAsia="MS UI Gothic"/>
      <w:kern w:val="2"/>
      <w:sz w:val="18"/>
      <w:szCs w:val="18"/>
    </w:rPr>
  </w:style>
  <w:style w:type="paragraph" w:styleId="af3">
    <w:name w:val="Balloon Text"/>
    <w:basedOn w:val="a"/>
    <w:link w:val="af4"/>
    <w:uiPriority w:val="99"/>
    <w:semiHidden/>
    <w:unhideWhenUsed/>
    <w:rsid w:val="000B3E36"/>
    <w:rPr>
      <w:rFonts w:ascii="Arial" w:eastAsia="ＭＳ ゴシック" w:hAnsi="Arial"/>
      <w:sz w:val="18"/>
      <w:szCs w:val="18"/>
    </w:rPr>
  </w:style>
  <w:style w:type="character" w:customStyle="1" w:styleId="af4">
    <w:name w:val="吹き出し (文字)"/>
    <w:link w:val="af3"/>
    <w:uiPriority w:val="99"/>
    <w:semiHidden/>
    <w:rsid w:val="000B3E36"/>
    <w:rPr>
      <w:rFonts w:ascii="Arial" w:eastAsia="ＭＳ ゴシック" w:hAnsi="Arial" w:cs="Times New Roman"/>
      <w:kern w:val="2"/>
      <w:sz w:val="18"/>
      <w:szCs w:val="18"/>
    </w:rPr>
  </w:style>
  <w:style w:type="character" w:customStyle="1" w:styleId="10">
    <w:name w:val="見出し 1 (文字)"/>
    <w:aliases w:val="user1 (文字)"/>
    <w:link w:val="1"/>
    <w:rsid w:val="002D2CA4"/>
    <w:rPr>
      <w:rFonts w:ascii="HGP創英角ｺﾞｼｯｸUB" w:eastAsia="HGP創英角ｺﾞｼｯｸUB" w:hAnsi="HGP創英角ｺﾞｼｯｸUB"/>
      <w:bCs/>
      <w:sz w:val="44"/>
      <w:szCs w:val="21"/>
    </w:rPr>
  </w:style>
  <w:style w:type="character" w:customStyle="1" w:styleId="20">
    <w:name w:val="見出し 2 (文字)"/>
    <w:aliases w:val="user2 (文字)"/>
    <w:link w:val="2"/>
    <w:rsid w:val="002D2CA4"/>
    <w:rPr>
      <w:rFonts w:ascii="HGP創英角ｺﾞｼｯｸUB" w:eastAsia="HGP創英角ｺﾞｼｯｸUB" w:hAnsi="HGP創英角ｺﾞｼｯｸUB"/>
      <w:color w:val="FFFFFF" w:themeColor="background1"/>
      <w:position w:val="4"/>
      <w:sz w:val="44"/>
      <w:szCs w:val="44"/>
    </w:rPr>
  </w:style>
  <w:style w:type="character" w:customStyle="1" w:styleId="30">
    <w:name w:val="見出し 3 (文字)"/>
    <w:aliases w:val="user3 (文字)"/>
    <w:link w:val="3"/>
    <w:rsid w:val="002D2CA4"/>
    <w:rPr>
      <w:rFonts w:ascii="HGP創英角ｺﾞｼｯｸUB" w:eastAsia="HGP創英角ｺﾞｼｯｸUB" w:hAnsi="HGP創英角ｺﾞｼｯｸUB"/>
      <w:bCs/>
      <w:color w:val="000000" w:themeColor="text1"/>
      <w:sz w:val="32"/>
      <w:szCs w:val="21"/>
    </w:rPr>
  </w:style>
  <w:style w:type="character" w:customStyle="1" w:styleId="40">
    <w:name w:val="見出し 4 (文字)"/>
    <w:aliases w:val="user4 (文字)"/>
    <w:link w:val="4"/>
    <w:rsid w:val="002D2CA4"/>
    <w:rPr>
      <w:rFonts w:ascii="BIZ UDゴシック" w:eastAsia="BIZ UDゴシック" w:hAnsi="Times New Roman"/>
      <w:b/>
      <w:bCs/>
      <w:sz w:val="24"/>
    </w:rPr>
  </w:style>
  <w:style w:type="character" w:customStyle="1" w:styleId="50">
    <w:name w:val="見出し 5 (文字)"/>
    <w:aliases w:val="user5 (文字)"/>
    <w:link w:val="5"/>
    <w:rsid w:val="0090698E"/>
    <w:rPr>
      <w:rFonts w:ascii="HGP創英角ｺﾞｼｯｸUB" w:eastAsia="HGP創英角ｺﾞｼｯｸUB" w:hAnsi="HGP創英角ｺﾞｼｯｸUB"/>
      <w:noProof/>
      <w:color w:val="FFFFFF" w:themeColor="background1"/>
      <w:kern w:val="2"/>
      <w:sz w:val="28"/>
      <w:szCs w:val="32"/>
    </w:rPr>
  </w:style>
  <w:style w:type="character" w:customStyle="1" w:styleId="60">
    <w:name w:val="見出し 6 (文字)"/>
    <w:aliases w:val="user6 (文字)"/>
    <w:link w:val="6"/>
    <w:rsid w:val="00FB7C67"/>
    <w:rPr>
      <w:rFonts w:ascii="HGP創英角ｺﾞｼｯｸUB" w:eastAsia="HGP創英角ｺﾞｼｯｸUB" w:hAnsi="HGP創英角ｺﾞｼｯｸUB"/>
      <w:noProof/>
      <w:color w:val="FFFFFF" w:themeColor="background1"/>
      <w:kern w:val="2"/>
      <w:sz w:val="32"/>
      <w:szCs w:val="32"/>
    </w:rPr>
  </w:style>
  <w:style w:type="character" w:customStyle="1" w:styleId="70">
    <w:name w:val="見出し 7 (文字)"/>
    <w:aliases w:val="user7 (文字)"/>
    <w:link w:val="7"/>
    <w:rsid w:val="009938FB"/>
    <w:rPr>
      <w:rFonts w:ascii="BIZ UDゴシック" w:eastAsia="BIZ UDゴシック" w:hAnsi="BIZ UDゴシック"/>
      <w:b/>
      <w:bCs/>
      <w:sz w:val="18"/>
      <w:szCs w:val="21"/>
    </w:rPr>
  </w:style>
  <w:style w:type="character" w:styleId="af5">
    <w:name w:val="Hyperlink"/>
    <w:basedOn w:val="a0"/>
    <w:uiPriority w:val="99"/>
    <w:semiHidden/>
    <w:unhideWhenUsed/>
    <w:rsid w:val="009F6E6F"/>
    <w:rPr>
      <w:color w:val="0563C1"/>
      <w:u w:val="single"/>
    </w:rPr>
  </w:style>
  <w:style w:type="character" w:styleId="af6">
    <w:name w:val="FollowedHyperlink"/>
    <w:basedOn w:val="a0"/>
    <w:uiPriority w:val="99"/>
    <w:semiHidden/>
    <w:unhideWhenUsed/>
    <w:rsid w:val="009F6E6F"/>
    <w:rPr>
      <w:color w:val="954F72"/>
      <w:u w:val="single"/>
    </w:rPr>
  </w:style>
  <w:style w:type="paragraph" w:customStyle="1" w:styleId="msonormal0">
    <w:name w:val="msonormal"/>
    <w:basedOn w:val="a"/>
    <w:rsid w:val="009F6E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63">
    <w:name w:val="xl63"/>
    <w:basedOn w:val="a"/>
    <w:rsid w:val="009F6E6F"/>
    <w:pPr>
      <w:widowControl/>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4">
    <w:name w:val="xl64"/>
    <w:basedOn w:val="a"/>
    <w:rsid w:val="009F6E6F"/>
    <w:pPr>
      <w:widowControl/>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5">
    <w:name w:val="xl65"/>
    <w:basedOn w:val="a"/>
    <w:rsid w:val="009F6E6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6">
    <w:name w:val="xl66"/>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67">
    <w:name w:val="xl67"/>
    <w:basedOn w:val="a"/>
    <w:rsid w:val="009F6E6F"/>
    <w:pPr>
      <w:widowControl/>
      <w:pBdr>
        <w:top w:val="single" w:sz="4" w:space="0" w:color="ABABAB"/>
        <w:left w:val="single" w:sz="4" w:space="0" w:color="ABABAB"/>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8">
    <w:name w:val="xl68"/>
    <w:basedOn w:val="a"/>
    <w:rsid w:val="009F6E6F"/>
    <w:pPr>
      <w:widowControl/>
      <w:pBdr>
        <w:top w:val="single" w:sz="4" w:space="0" w:color="ABABAB"/>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69">
    <w:name w:val="xl69"/>
    <w:basedOn w:val="a"/>
    <w:rsid w:val="009F6E6F"/>
    <w:pPr>
      <w:widowControl/>
      <w:pBdr>
        <w:top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0">
    <w:name w:val="xl70"/>
    <w:basedOn w:val="a"/>
    <w:rsid w:val="009F6E6F"/>
    <w:pPr>
      <w:widowControl/>
      <w:pBdr>
        <w:top w:val="single" w:sz="4" w:space="0" w:color="ABABAB"/>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1">
    <w:name w:val="xl71"/>
    <w:basedOn w:val="a"/>
    <w:rsid w:val="009F6E6F"/>
    <w:pPr>
      <w:widowControl/>
      <w:pBdr>
        <w:top w:val="single" w:sz="4" w:space="0" w:color="ABABAB"/>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2">
    <w:name w:val="xl72"/>
    <w:basedOn w:val="a"/>
    <w:rsid w:val="009F6E6F"/>
    <w:pPr>
      <w:widowControl/>
      <w:pBdr>
        <w:top w:val="single" w:sz="4" w:space="0" w:color="ABABAB"/>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3">
    <w:name w:val="xl73"/>
    <w:basedOn w:val="a"/>
    <w:rsid w:val="009F6E6F"/>
    <w:pPr>
      <w:widowControl/>
      <w:pBdr>
        <w:top w:val="single" w:sz="4" w:space="0" w:color="ABABAB"/>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4">
    <w:name w:val="xl74"/>
    <w:basedOn w:val="a"/>
    <w:rsid w:val="009F6E6F"/>
    <w:pPr>
      <w:widowControl/>
      <w:pBdr>
        <w:top w:val="single" w:sz="4" w:space="0" w:color="ABABAB"/>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5">
    <w:name w:val="xl75"/>
    <w:basedOn w:val="a"/>
    <w:rsid w:val="009F6E6F"/>
    <w:pPr>
      <w:widowControl/>
      <w:pBdr>
        <w:left w:val="single" w:sz="4" w:space="0" w:color="000000"/>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6">
    <w:name w:val="xl76"/>
    <w:basedOn w:val="a"/>
    <w:rsid w:val="009F6E6F"/>
    <w:pPr>
      <w:widowControl/>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77">
    <w:name w:val="xl77"/>
    <w:basedOn w:val="a"/>
    <w:rsid w:val="009F6E6F"/>
    <w:pPr>
      <w:widowControl/>
      <w:pBdr>
        <w:left w:val="single" w:sz="4" w:space="0" w:color="ABABAB"/>
      </w:pBdr>
      <w:shd w:val="clear" w:color="000000" w:fill="DDEBF7"/>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78">
    <w:name w:val="xl78"/>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79">
    <w:name w:val="xl79"/>
    <w:basedOn w:val="a"/>
    <w:rsid w:val="009F6E6F"/>
    <w:pPr>
      <w:widowControl/>
      <w:pBdr>
        <w:left w:val="single" w:sz="4" w:space="0" w:color="ABABAB"/>
      </w:pBdr>
      <w:shd w:val="clear" w:color="000000" w:fill="FFF2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0">
    <w:name w:val="xl80"/>
    <w:basedOn w:val="a"/>
    <w:rsid w:val="009F6E6F"/>
    <w:pPr>
      <w:widowControl/>
      <w:pBdr>
        <w:left w:val="single" w:sz="4" w:space="0" w:color="ABABAB"/>
      </w:pBdr>
      <w:shd w:val="clear" w:color="000000" w:fill="E2EFDA"/>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1">
    <w:name w:val="xl81"/>
    <w:basedOn w:val="a"/>
    <w:rsid w:val="009F6E6F"/>
    <w:pPr>
      <w:widowControl/>
      <w:pBdr>
        <w:left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2">
    <w:name w:val="xl82"/>
    <w:basedOn w:val="a"/>
    <w:rsid w:val="009F6E6F"/>
    <w:pPr>
      <w:widowControl/>
      <w:pBdr>
        <w:left w:val="single" w:sz="4" w:space="0" w:color="ABABAB"/>
        <w:bottom w:val="single" w:sz="4" w:space="0" w:color="ABABAB"/>
      </w:pBdr>
      <w:shd w:val="clear" w:color="000000" w:fill="FFFFCC"/>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3">
    <w:name w:val="xl83"/>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4">
    <w:name w:val="xl84"/>
    <w:basedOn w:val="a"/>
    <w:rsid w:val="009F6E6F"/>
    <w:pPr>
      <w:widowControl/>
      <w:pBdr>
        <w:lef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5">
    <w:name w:val="xl85"/>
    <w:basedOn w:val="a"/>
    <w:rsid w:val="009F6E6F"/>
    <w:pPr>
      <w:widowControl/>
      <w:pBdr>
        <w:left w:val="single" w:sz="4" w:space="0" w:color="ABABAB"/>
        <w:bottom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6">
    <w:name w:val="xl86"/>
    <w:basedOn w:val="a"/>
    <w:rsid w:val="009F6E6F"/>
    <w:pPr>
      <w:widowControl/>
      <w:pBdr>
        <w:top w:val="single" w:sz="4" w:space="0" w:color="ABABAB"/>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87">
    <w:name w:val="xl87"/>
    <w:basedOn w:val="a"/>
    <w:rsid w:val="009F6E6F"/>
    <w:pPr>
      <w:widowControl/>
      <w:pBdr>
        <w:top w:val="single" w:sz="4" w:space="0" w:color="000000"/>
        <w:left w:val="single" w:sz="4" w:space="0" w:color="ABABAB"/>
        <w:bottom w:val="single" w:sz="4" w:space="0" w:color="000000"/>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88">
    <w:name w:val="xl88"/>
    <w:basedOn w:val="a"/>
    <w:rsid w:val="009F6E6F"/>
    <w:pPr>
      <w:widowControl/>
      <w:pBdr>
        <w:top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89">
    <w:name w:val="xl89"/>
    <w:basedOn w:val="a"/>
    <w:rsid w:val="009F6E6F"/>
    <w:pPr>
      <w:widowControl/>
      <w:pBdr>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0">
    <w:name w:val="xl90"/>
    <w:basedOn w:val="a"/>
    <w:rsid w:val="009F6E6F"/>
    <w:pPr>
      <w:widowControl/>
      <w:pBdr>
        <w:top w:val="single" w:sz="4" w:space="0" w:color="000000"/>
        <w:left w:val="single" w:sz="4" w:space="0" w:color="ABABAB"/>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1">
    <w:name w:val="xl91"/>
    <w:basedOn w:val="a"/>
    <w:rsid w:val="009F6E6F"/>
    <w:pPr>
      <w:widowControl/>
      <w:pBdr>
        <w:left w:val="single" w:sz="4" w:space="0" w:color="000000"/>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2">
    <w:name w:val="xl92"/>
    <w:basedOn w:val="a"/>
    <w:rsid w:val="009F6E6F"/>
    <w:pPr>
      <w:widowControl/>
      <w:pBdr>
        <w:bottom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3">
    <w:name w:val="xl93"/>
    <w:basedOn w:val="a"/>
    <w:rsid w:val="009F6E6F"/>
    <w:pPr>
      <w:widowControl/>
      <w:pBdr>
        <w:bottom w:val="single" w:sz="4" w:space="0" w:color="ABABAB"/>
        <w:right w:val="single" w:sz="4" w:space="0" w:color="ABABAB"/>
      </w:pBdr>
      <w:shd w:val="clear" w:color="000000" w:fill="E2EFDA"/>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4">
    <w:name w:val="xl94"/>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center"/>
    </w:pPr>
    <w:rPr>
      <w:rFonts w:ascii="BIZ UDPゴシック" w:eastAsia="BIZ UDPゴシック" w:hAnsi="BIZ UDPゴシック" w:cs="ＭＳ Ｐゴシック"/>
      <w:kern w:val="0"/>
      <w:sz w:val="24"/>
      <w:szCs w:val="24"/>
    </w:rPr>
  </w:style>
  <w:style w:type="paragraph" w:customStyle="1" w:styleId="xl95">
    <w:name w:val="xl95"/>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6">
    <w:name w:val="xl96"/>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7">
    <w:name w:val="xl97"/>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98">
    <w:name w:val="xl98"/>
    <w:basedOn w:val="a"/>
    <w:rsid w:val="009F6E6F"/>
    <w:pPr>
      <w:widowControl/>
      <w:pBdr>
        <w:top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99">
    <w:name w:val="xl99"/>
    <w:basedOn w:val="a"/>
    <w:rsid w:val="009F6E6F"/>
    <w:pPr>
      <w:widowControl/>
      <w:pBdr>
        <w:top w:val="single" w:sz="4" w:space="0" w:color="ABABAB"/>
        <w:right w:val="single" w:sz="4" w:space="0" w:color="ABABAB"/>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customStyle="1" w:styleId="xl100">
    <w:name w:val="xl100"/>
    <w:basedOn w:val="a"/>
    <w:rsid w:val="009F6E6F"/>
    <w:pPr>
      <w:widowControl/>
      <w:pBdr>
        <w:left w:val="single" w:sz="4" w:space="0" w:color="ABABAB"/>
      </w:pBdr>
      <w:shd w:val="clear" w:color="000000" w:fill="D0CECE"/>
      <w:spacing w:before="100" w:beforeAutospacing="1" w:after="100" w:afterAutospacing="1"/>
      <w:jc w:val="left"/>
      <w:textAlignment w:val="top"/>
    </w:pPr>
    <w:rPr>
      <w:rFonts w:ascii="BIZ UDPゴシック" w:eastAsia="BIZ UDPゴシック" w:hAnsi="BIZ UDPゴシック" w:cs="ＭＳ Ｐゴシック"/>
      <w:kern w:val="0"/>
      <w:sz w:val="24"/>
      <w:szCs w:val="24"/>
    </w:rPr>
  </w:style>
  <w:style w:type="paragraph" w:customStyle="1" w:styleId="xl101">
    <w:name w:val="xl101"/>
    <w:basedOn w:val="a"/>
    <w:rsid w:val="009F6E6F"/>
    <w:pPr>
      <w:widowControl/>
      <w:pBdr>
        <w:top w:val="single" w:sz="4" w:space="0" w:color="000000"/>
        <w:left w:val="single" w:sz="4" w:space="0" w:color="000000"/>
        <w:bottom w:val="single" w:sz="4" w:space="0" w:color="ABABAB"/>
        <w:right w:val="single" w:sz="4" w:space="0" w:color="000000"/>
      </w:pBdr>
      <w:spacing w:before="100" w:beforeAutospacing="1" w:after="100" w:afterAutospacing="1"/>
      <w:jc w:val="left"/>
    </w:pPr>
    <w:rPr>
      <w:rFonts w:ascii="BIZ UDPゴシック" w:eastAsia="BIZ UDPゴシック" w:hAnsi="BIZ UDPゴシック" w:cs="ＭＳ Ｐゴシック"/>
      <w:kern w:val="0"/>
      <w:sz w:val="24"/>
      <w:szCs w:val="24"/>
    </w:rPr>
  </w:style>
  <w:style w:type="paragraph" w:styleId="af7">
    <w:name w:val="annotation subject"/>
    <w:basedOn w:val="ae"/>
    <w:next w:val="ae"/>
    <w:link w:val="af8"/>
    <w:uiPriority w:val="99"/>
    <w:semiHidden/>
    <w:unhideWhenUsed/>
    <w:rsid w:val="00347EF2"/>
    <w:rPr>
      <w:b/>
      <w:bCs/>
    </w:rPr>
  </w:style>
  <w:style w:type="character" w:customStyle="1" w:styleId="af8">
    <w:name w:val="コメント内容 (文字)"/>
    <w:basedOn w:val="af"/>
    <w:link w:val="af7"/>
    <w:uiPriority w:val="99"/>
    <w:semiHidden/>
    <w:rsid w:val="00347EF2"/>
    <w:rPr>
      <w:rFonts w:ascii="BIZ UD明朝 Medium" w:eastAsia="BIZ UD明朝 Medium"/>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3353">
      <w:bodyDiv w:val="1"/>
      <w:marLeft w:val="0"/>
      <w:marRight w:val="0"/>
      <w:marTop w:val="0"/>
      <w:marBottom w:val="0"/>
      <w:divBdr>
        <w:top w:val="none" w:sz="0" w:space="0" w:color="auto"/>
        <w:left w:val="none" w:sz="0" w:space="0" w:color="auto"/>
        <w:bottom w:val="none" w:sz="0" w:space="0" w:color="auto"/>
        <w:right w:val="none" w:sz="0" w:space="0" w:color="auto"/>
      </w:divBdr>
    </w:div>
    <w:div w:id="363093796">
      <w:bodyDiv w:val="1"/>
      <w:marLeft w:val="0"/>
      <w:marRight w:val="0"/>
      <w:marTop w:val="0"/>
      <w:marBottom w:val="0"/>
      <w:divBdr>
        <w:top w:val="none" w:sz="0" w:space="0" w:color="auto"/>
        <w:left w:val="none" w:sz="0" w:space="0" w:color="auto"/>
        <w:bottom w:val="none" w:sz="0" w:space="0" w:color="auto"/>
        <w:right w:val="none" w:sz="0" w:space="0" w:color="auto"/>
      </w:divBdr>
    </w:div>
    <w:div w:id="701397837">
      <w:bodyDiv w:val="1"/>
      <w:marLeft w:val="0"/>
      <w:marRight w:val="0"/>
      <w:marTop w:val="0"/>
      <w:marBottom w:val="0"/>
      <w:divBdr>
        <w:top w:val="none" w:sz="0" w:space="0" w:color="auto"/>
        <w:left w:val="none" w:sz="0" w:space="0" w:color="auto"/>
        <w:bottom w:val="none" w:sz="0" w:space="0" w:color="auto"/>
        <w:right w:val="none" w:sz="0" w:space="0" w:color="auto"/>
      </w:divBdr>
    </w:div>
    <w:div w:id="946933352">
      <w:bodyDiv w:val="1"/>
      <w:marLeft w:val="0"/>
      <w:marRight w:val="0"/>
      <w:marTop w:val="0"/>
      <w:marBottom w:val="0"/>
      <w:divBdr>
        <w:top w:val="none" w:sz="0" w:space="0" w:color="auto"/>
        <w:left w:val="none" w:sz="0" w:space="0" w:color="auto"/>
        <w:bottom w:val="none" w:sz="0" w:space="0" w:color="auto"/>
        <w:right w:val="none" w:sz="0" w:space="0" w:color="auto"/>
      </w:divBdr>
    </w:div>
    <w:div w:id="967127189">
      <w:bodyDiv w:val="1"/>
      <w:marLeft w:val="0"/>
      <w:marRight w:val="0"/>
      <w:marTop w:val="0"/>
      <w:marBottom w:val="0"/>
      <w:divBdr>
        <w:top w:val="none" w:sz="0" w:space="0" w:color="auto"/>
        <w:left w:val="none" w:sz="0" w:space="0" w:color="auto"/>
        <w:bottom w:val="none" w:sz="0" w:space="0" w:color="auto"/>
        <w:right w:val="none" w:sz="0" w:space="0" w:color="auto"/>
      </w:divBdr>
    </w:div>
    <w:div w:id="1048258072">
      <w:bodyDiv w:val="1"/>
      <w:marLeft w:val="0"/>
      <w:marRight w:val="0"/>
      <w:marTop w:val="0"/>
      <w:marBottom w:val="0"/>
      <w:divBdr>
        <w:top w:val="none" w:sz="0" w:space="0" w:color="auto"/>
        <w:left w:val="none" w:sz="0" w:space="0" w:color="auto"/>
        <w:bottom w:val="none" w:sz="0" w:space="0" w:color="auto"/>
        <w:right w:val="none" w:sz="0" w:space="0" w:color="auto"/>
      </w:divBdr>
    </w:div>
    <w:div w:id="1238787749">
      <w:bodyDiv w:val="1"/>
      <w:marLeft w:val="0"/>
      <w:marRight w:val="0"/>
      <w:marTop w:val="0"/>
      <w:marBottom w:val="0"/>
      <w:divBdr>
        <w:top w:val="none" w:sz="0" w:space="0" w:color="auto"/>
        <w:left w:val="none" w:sz="0" w:space="0" w:color="auto"/>
        <w:bottom w:val="none" w:sz="0" w:space="0" w:color="auto"/>
        <w:right w:val="none" w:sz="0" w:space="0" w:color="auto"/>
      </w:divBdr>
    </w:div>
    <w:div w:id="1606499198">
      <w:bodyDiv w:val="1"/>
      <w:marLeft w:val="0"/>
      <w:marRight w:val="0"/>
      <w:marTop w:val="0"/>
      <w:marBottom w:val="0"/>
      <w:divBdr>
        <w:top w:val="none" w:sz="0" w:space="0" w:color="auto"/>
        <w:left w:val="none" w:sz="0" w:space="0" w:color="auto"/>
        <w:bottom w:val="none" w:sz="0" w:space="0" w:color="auto"/>
        <w:right w:val="none" w:sz="0" w:space="0" w:color="auto"/>
      </w:divBdr>
    </w:div>
    <w:div w:id="2113161717">
      <w:bodyDiv w:val="1"/>
      <w:marLeft w:val="0"/>
      <w:marRight w:val="0"/>
      <w:marTop w:val="0"/>
      <w:marBottom w:val="0"/>
      <w:divBdr>
        <w:top w:val="none" w:sz="0" w:space="0" w:color="auto"/>
        <w:left w:val="none" w:sz="0" w:space="0" w:color="auto"/>
        <w:bottom w:val="none" w:sz="0" w:space="0" w:color="auto"/>
        <w:right w:val="none" w:sz="0" w:space="0" w:color="auto"/>
      </w:divBdr>
    </w:div>
    <w:div w:id="21223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5096-1991-48EC-8C76-B6596C47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952</Words>
  <Characters>5431</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2025-03-26T06:37:00Z</dcterms:created>
  <dcterms:modified xsi:type="dcterms:W3CDTF">2025-04-03T07:58:00Z</dcterms:modified>
</cp:coreProperties>
</file>