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様式</w:t>
      </w:r>
      <w:r>
        <w:rPr>
          <w:rFonts w:ascii="ＭＳ 明朝" w:eastAsia="ＭＳ 明朝" w:hAnsi="ＭＳ 明朝" w:hint="eastAsia"/>
          <w:sz w:val="21"/>
          <w:szCs w:val="21"/>
        </w:rPr>
        <w:t>９</w:t>
      </w:r>
      <w:r w:rsidRPr="00756BF0">
        <w:rPr>
          <w:rFonts w:ascii="ＭＳ 明朝" w:eastAsia="ＭＳ 明朝" w:hAnsi="ＭＳ 明朝" w:hint="eastAsia"/>
          <w:sz w:val="21"/>
          <w:szCs w:val="21"/>
        </w:rPr>
        <w:t>（第１関係）</w:t>
      </w:r>
    </w:p>
    <w:p w:rsidR="008A291C" w:rsidRPr="00756BF0" w:rsidRDefault="008A291C" w:rsidP="008A291C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住所（所在地）</w:t>
      </w:r>
    </w:p>
    <w:p w:rsidR="008A291C" w:rsidRPr="00756BF0" w:rsidRDefault="008A291C" w:rsidP="008A291C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申請者</w:t>
      </w:r>
    </w:p>
    <w:p w:rsidR="008A291C" w:rsidRPr="00756BF0" w:rsidRDefault="008A291C" w:rsidP="008A291C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氏名（名称及び代表者氏名）</w:t>
      </w:r>
    </w:p>
    <w:p w:rsidR="008A291C" w:rsidRPr="00756BF0" w:rsidRDefault="008A291C" w:rsidP="008A291C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ind w:firstLineChars="945" w:firstLine="1984"/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r w:rsidRPr="00756BF0">
        <w:rPr>
          <w:rFonts w:ascii="ＭＳ 明朝" w:eastAsia="ＭＳ 明朝" w:hAnsi="ＭＳ 明朝" w:hint="eastAsia"/>
          <w:sz w:val="21"/>
          <w:szCs w:val="21"/>
        </w:rPr>
        <w:t>水質基準適用除外承認申請書（浴槽水）</w:t>
      </w:r>
    </w:p>
    <w:bookmarkEnd w:id="0"/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浴槽水の水質基準について、下記の検査項目の適用を除外していただきたいので申請します。</w:t>
      </w:r>
    </w:p>
    <w:p w:rsidR="008A291C" w:rsidRPr="00756BF0" w:rsidRDefault="008A291C" w:rsidP="008A291C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記</w:t>
      </w: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１　施設の名称</w:t>
      </w: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２　施設の所在地</w:t>
      </w: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３　適用除外を受けたい浴槽の名称又は設置場所</w:t>
      </w: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４　適用除外を受けたい検査項目</w:t>
      </w:r>
    </w:p>
    <w:p w:rsidR="008A291C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□ 濁度</w:t>
      </w: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756BF0">
        <w:rPr>
          <w:rFonts w:ascii="ＭＳ 明朝" w:eastAsia="ＭＳ 明朝" w:hAnsi="ＭＳ 明朝" w:hint="eastAsia"/>
          <w:sz w:val="21"/>
          <w:szCs w:val="21"/>
        </w:rPr>
        <w:t>□ 有機物等（</w:t>
      </w:r>
      <w:r>
        <w:rPr>
          <w:rFonts w:ascii="ＭＳ 明朝" w:eastAsia="ＭＳ 明朝" w:hAnsi="ＭＳ 明朝" w:hint="eastAsia"/>
          <w:sz w:val="21"/>
          <w:szCs w:val="21"/>
        </w:rPr>
        <w:t>全有機炭素（ＴＯＣ）の量又は</w:t>
      </w:r>
      <w:r w:rsidRPr="00756BF0">
        <w:rPr>
          <w:rFonts w:ascii="ＭＳ 明朝" w:eastAsia="ＭＳ 明朝" w:hAnsi="ＭＳ 明朝" w:hint="eastAsia"/>
          <w:sz w:val="21"/>
          <w:szCs w:val="21"/>
        </w:rPr>
        <w:t>過マンガン酸カリウム消費量）</w:t>
      </w: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５　申請の理由</w:t>
      </w: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8A291C" w:rsidRPr="00756BF0" w:rsidRDefault="008A291C" w:rsidP="008A291C">
      <w:pPr>
        <w:rPr>
          <w:rFonts w:ascii="ＭＳ 明朝" w:eastAsia="ＭＳ 明朝" w:hAnsi="ＭＳ 明朝" w:hint="eastAsia"/>
          <w:sz w:val="21"/>
          <w:szCs w:val="21"/>
        </w:rPr>
      </w:pPr>
    </w:p>
    <w:p w:rsidR="00B5243C" w:rsidRDefault="00B5243C" w:rsidP="008A291C"/>
    <w:sectPr w:rsidR="00B52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1C"/>
    <w:rsid w:val="008A291C"/>
    <w:rsid w:val="00B5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96C62"/>
  <w15:chartTrackingRefBased/>
  <w15:docId w15:val="{E7B53208-DB8F-4FDC-992A-9DF3D693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1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2023-12-12T03:56:00Z</dcterms:created>
  <dcterms:modified xsi:type="dcterms:W3CDTF">2023-12-12T03:56:00Z</dcterms:modified>
</cp:coreProperties>
</file>