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A90" w:rsidRDefault="001B5A90">
      <w:pPr>
        <w:spacing w:line="280" w:lineRule="exact"/>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1B5A90">
        <w:trPr>
          <w:jc w:val="center"/>
        </w:trPr>
        <w:tc>
          <w:tcPr>
            <w:tcW w:w="9639" w:type="dxa"/>
            <w:shd w:val="clear" w:color="auto" w:fill="595959" w:themeFill="text1" w:themeFillTint="A6"/>
          </w:tcPr>
          <w:p w:rsidR="001B5A90" w:rsidRDefault="00A4459B">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 xml:space="preserve">駐車禁止除外指定車両標章の交付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\X(精)</w:instrText>
            </w:r>
            <w:r>
              <w:rPr>
                <w:rFonts w:ascii="HG丸ｺﾞｼｯｸM-PRO" w:eastAsia="HG丸ｺﾞｼｯｸM-PRO" w:hAnsi="ＭＳ ゴシック" w:hint="eastAsia"/>
                <w:b/>
                <w:color w:val="FFFFFF"/>
                <w:sz w:val="24"/>
              </w:rPr>
              <w:fldChar w:fldCharType="end"/>
            </w:r>
          </w:p>
        </w:tc>
      </w:tr>
    </w:tbl>
    <w:p w:rsidR="001B5A90" w:rsidRPr="001818CC" w:rsidRDefault="00A4459B">
      <w:pPr>
        <w:ind w:firstLineChars="100" w:firstLine="210"/>
        <w:rPr>
          <w:rFonts w:ascii="HG丸ｺﾞｼｯｸM-PRO" w:eastAsia="HG丸ｺﾞｼｯｸM-PRO" w:hAnsi="HG丸ｺﾞｼｯｸM-PRO"/>
          <w:b/>
          <w:szCs w:val="21"/>
        </w:rPr>
      </w:pPr>
      <w:bookmarkStart w:id="0" w:name="_GoBack"/>
      <w:r w:rsidRPr="001818CC">
        <w:rPr>
          <w:rFonts w:ascii="HG丸ｺﾞｼｯｸM-PRO" w:eastAsia="HG丸ｺﾞｼｯｸM-PRO" w:hAnsi="HG丸ｺﾞｼｯｸM-PRO" w:hint="eastAsia"/>
          <w:b/>
          <w:szCs w:val="21"/>
        </w:rPr>
        <w:t>申請される人は、事前に</w:t>
      </w:r>
      <w:bookmarkStart w:id="1" w:name="_Hlk6132683"/>
      <w:r w:rsidRPr="001818CC">
        <w:rPr>
          <w:rFonts w:ascii="HG丸ｺﾞｼｯｸM-PRO" w:eastAsia="HG丸ｺﾞｼｯｸM-PRO" w:hAnsi="HG丸ｺﾞｼｯｸM-PRO" w:hint="eastAsia"/>
          <w:b/>
          <w:szCs w:val="21"/>
        </w:rPr>
        <w:t>管轄</w:t>
      </w:r>
      <w:bookmarkEnd w:id="1"/>
      <w:r w:rsidRPr="001818CC">
        <w:rPr>
          <w:rFonts w:ascii="HG丸ｺﾞｼｯｸM-PRO" w:eastAsia="HG丸ｺﾞｼｯｸM-PRO" w:hAnsi="HG丸ｺﾞｼｯｸM-PRO" w:hint="eastAsia"/>
          <w:b/>
          <w:szCs w:val="21"/>
        </w:rPr>
        <w:t>の警察署へ必ず確認してください。</w:t>
      </w:r>
    </w:p>
    <w:bookmarkEnd w:id="0"/>
    <w:p w:rsidR="001B5A90" w:rsidRDefault="00A4459B">
      <w:pPr>
        <w:ind w:rightChars="609" w:right="1277" w:firstLineChars="100" w:firstLine="210"/>
      </w:pPr>
      <w:r>
        <w:rPr>
          <w:rFonts w:hint="eastAsia"/>
        </w:rPr>
        <w:t>歩行困難な対象者が自ら運転し、又は同乗する車両を駐車禁止区域でも他の交通の妨げにならない限り駐車をすることができます。（交差点、坂道の頂上等法定の駐車禁止場所は駐車できません。）</w:t>
      </w:r>
    </w:p>
    <w:p w:rsidR="001B5A90" w:rsidRDefault="001B5A90">
      <w:pPr>
        <w:spacing w:line="240" w:lineRule="exact"/>
      </w:pPr>
    </w:p>
    <w:p w:rsidR="001B5A90" w:rsidRDefault="00A4459B">
      <w:pPr>
        <w:rPr>
          <w:rFonts w:ascii="ＭＳ ゴシック" w:eastAsia="ＭＳ ゴシック" w:hAnsi="ＭＳ ゴシック"/>
          <w:sz w:val="24"/>
        </w:rPr>
      </w:pPr>
      <w:r>
        <w:rPr>
          <w:rFonts w:ascii="ＭＳ ゴシック" w:eastAsia="ＭＳ ゴシック" w:hAnsi="ＭＳ ゴシック" w:hint="eastAsia"/>
          <w:sz w:val="24"/>
        </w:rPr>
        <w:t>●対象者</w:t>
      </w:r>
    </w:p>
    <w:p w:rsidR="001B5A90" w:rsidRDefault="00A4459B">
      <w:pPr>
        <w:spacing w:line="0" w:lineRule="atLeast"/>
        <w:ind w:rightChars="100" w:right="21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別表第１</w:t>
      </w:r>
    </w:p>
    <w:p w:rsidR="001B5A90" w:rsidRDefault="00A4459B">
      <w:pPr>
        <w:spacing w:line="0" w:lineRule="atLeast"/>
        <w:jc w:val="center"/>
        <w:rPr>
          <w:rFonts w:ascii="HG丸ｺﾞｼｯｸM-PRO" w:eastAsia="HG丸ｺﾞｼｯｸM-PRO" w:hAnsi="HG丸ｺﾞｼｯｸM-PRO"/>
          <w:sz w:val="18"/>
          <w:szCs w:val="18"/>
        </w:rPr>
      </w:pPr>
      <w:bookmarkStart w:id="2" w:name="_Hlk511752108"/>
      <w:r>
        <w:rPr>
          <w:rFonts w:ascii="HG丸ｺﾞｼｯｸM-PRO" w:eastAsia="HG丸ｺﾞｼｯｸM-PRO" w:hAnsi="HG丸ｺﾞｼｯｸM-PRO" w:hint="eastAsia"/>
          <w:sz w:val="18"/>
          <w:szCs w:val="18"/>
        </w:rPr>
        <w:t>～静岡県道路交通法施行細則～</w:t>
      </w:r>
    </w:p>
    <w:p w:rsidR="001B5A90" w:rsidRDefault="00A4459B">
      <w:pPr>
        <w:spacing w:line="0" w:lineRule="atLeast"/>
        <w:jc w:val="center"/>
        <w:rPr>
          <w:rFonts w:hAnsi="ＭＳ 明朝"/>
          <w:sz w:val="18"/>
          <w:szCs w:val="18"/>
        </w:rPr>
      </w:pPr>
      <w:r>
        <w:rPr>
          <w:rFonts w:hAnsi="ＭＳ 明朝" w:hint="eastAsia"/>
          <w:sz w:val="18"/>
          <w:szCs w:val="18"/>
        </w:rPr>
        <w:t>身体障害者及び戦傷病者で歩行が困難な人の障害区分表</w:t>
      </w:r>
    </w:p>
    <w:p w:rsidR="001B5A90" w:rsidRDefault="008C2F94">
      <w:pPr>
        <w:spacing w:line="0" w:lineRule="atLeast"/>
        <w:ind w:rightChars="100" w:right="21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令和7</w:t>
      </w:r>
      <w:r w:rsidR="00A4459B">
        <w:rPr>
          <w:rFonts w:ascii="HG丸ｺﾞｼｯｸM-PRO" w:eastAsia="HG丸ｺﾞｼｯｸM-PRO" w:hAnsi="HG丸ｺﾞｼｯｸM-PRO" w:hint="eastAsia"/>
          <w:sz w:val="18"/>
          <w:szCs w:val="18"/>
        </w:rPr>
        <w:t>年4月1日現在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1E0" w:firstRow="1" w:lastRow="1" w:firstColumn="1" w:lastColumn="1" w:noHBand="0" w:noVBand="0"/>
      </w:tblPr>
      <w:tblGrid>
        <w:gridCol w:w="1644"/>
        <w:gridCol w:w="1588"/>
        <w:gridCol w:w="2892"/>
        <w:gridCol w:w="3062"/>
      </w:tblGrid>
      <w:tr w:rsidR="001B5A90">
        <w:trPr>
          <w:jc w:val="center"/>
        </w:trPr>
        <w:tc>
          <w:tcPr>
            <w:tcW w:w="3232" w:type="dxa"/>
            <w:gridSpan w:val="2"/>
          </w:tcPr>
          <w:bookmarkEnd w:id="2"/>
          <w:p w:rsidR="001B5A90" w:rsidRDefault="00A4459B">
            <w:pPr>
              <w:spacing w:line="0" w:lineRule="atLeast"/>
              <w:jc w:val="center"/>
              <w:rPr>
                <w:sz w:val="18"/>
                <w:szCs w:val="18"/>
              </w:rPr>
            </w:pPr>
            <w:r>
              <w:rPr>
                <w:rFonts w:hint="eastAsia"/>
                <w:sz w:val="18"/>
                <w:szCs w:val="18"/>
              </w:rPr>
              <w:t>障害の区分</w:t>
            </w:r>
          </w:p>
        </w:tc>
        <w:tc>
          <w:tcPr>
            <w:tcW w:w="2892" w:type="dxa"/>
          </w:tcPr>
          <w:p w:rsidR="001B5A90" w:rsidRDefault="00A4459B">
            <w:pPr>
              <w:spacing w:line="0" w:lineRule="atLeast"/>
              <w:jc w:val="center"/>
              <w:rPr>
                <w:sz w:val="18"/>
                <w:szCs w:val="18"/>
              </w:rPr>
            </w:pPr>
            <w:r>
              <w:rPr>
                <w:rFonts w:hint="eastAsia"/>
                <w:sz w:val="18"/>
                <w:szCs w:val="18"/>
              </w:rPr>
              <w:t>障害の級別</w:t>
            </w:r>
          </w:p>
        </w:tc>
        <w:tc>
          <w:tcPr>
            <w:tcW w:w="3062" w:type="dxa"/>
          </w:tcPr>
          <w:p w:rsidR="001B5A90" w:rsidRDefault="00A4459B">
            <w:pPr>
              <w:spacing w:line="0" w:lineRule="atLeast"/>
              <w:jc w:val="center"/>
              <w:rPr>
                <w:sz w:val="18"/>
                <w:szCs w:val="18"/>
              </w:rPr>
            </w:pPr>
            <w:r>
              <w:rPr>
                <w:rFonts w:hint="eastAsia"/>
                <w:sz w:val="18"/>
                <w:szCs w:val="18"/>
              </w:rPr>
              <w:t>重度障害の程度</w:t>
            </w:r>
          </w:p>
        </w:tc>
      </w:tr>
      <w:tr w:rsidR="001B5A90">
        <w:trPr>
          <w:jc w:val="center"/>
        </w:trPr>
        <w:tc>
          <w:tcPr>
            <w:tcW w:w="3232" w:type="dxa"/>
            <w:gridSpan w:val="2"/>
            <w:vAlign w:val="center"/>
          </w:tcPr>
          <w:p w:rsidR="001B5A90" w:rsidRDefault="00A4459B">
            <w:pPr>
              <w:spacing w:line="0" w:lineRule="atLeast"/>
              <w:rPr>
                <w:sz w:val="18"/>
                <w:szCs w:val="18"/>
              </w:rPr>
            </w:pPr>
            <w:r>
              <w:rPr>
                <w:rFonts w:hint="eastAsia"/>
                <w:sz w:val="18"/>
                <w:szCs w:val="18"/>
              </w:rPr>
              <w:t>視覚障害</w:t>
            </w:r>
          </w:p>
        </w:tc>
        <w:tc>
          <w:tcPr>
            <w:tcW w:w="2892" w:type="dxa"/>
            <w:vAlign w:val="center"/>
          </w:tcPr>
          <w:p w:rsidR="001B5A90" w:rsidRDefault="00A4459B">
            <w:pPr>
              <w:spacing w:line="0" w:lineRule="atLeast"/>
              <w:rPr>
                <w:sz w:val="18"/>
                <w:szCs w:val="18"/>
              </w:rPr>
            </w:pPr>
            <w:r>
              <w:rPr>
                <w:rFonts w:hint="eastAsia"/>
                <w:sz w:val="18"/>
                <w:szCs w:val="18"/>
              </w:rPr>
              <w:t>１級から３級までの各級及び４級の１</w:t>
            </w:r>
          </w:p>
        </w:tc>
        <w:tc>
          <w:tcPr>
            <w:tcW w:w="3062" w:type="dxa"/>
            <w:vAlign w:val="center"/>
          </w:tcPr>
          <w:p w:rsidR="001B5A90" w:rsidRDefault="00A4459B">
            <w:pPr>
              <w:spacing w:line="0" w:lineRule="atLeast"/>
              <w:rPr>
                <w:sz w:val="18"/>
                <w:szCs w:val="18"/>
              </w:rPr>
            </w:pPr>
            <w:r>
              <w:rPr>
                <w:rFonts w:hint="eastAsia"/>
                <w:sz w:val="18"/>
                <w:szCs w:val="18"/>
              </w:rPr>
              <w:t>特別項症から第４項症までの各項症</w:t>
            </w:r>
          </w:p>
        </w:tc>
      </w:tr>
      <w:tr w:rsidR="001B5A90">
        <w:trPr>
          <w:jc w:val="center"/>
        </w:trPr>
        <w:tc>
          <w:tcPr>
            <w:tcW w:w="3232" w:type="dxa"/>
            <w:gridSpan w:val="2"/>
            <w:vAlign w:val="center"/>
          </w:tcPr>
          <w:p w:rsidR="001B5A90" w:rsidRDefault="00A4459B">
            <w:pPr>
              <w:spacing w:line="0" w:lineRule="atLeast"/>
              <w:rPr>
                <w:sz w:val="18"/>
                <w:szCs w:val="18"/>
              </w:rPr>
            </w:pPr>
            <w:r>
              <w:rPr>
                <w:rFonts w:hint="eastAsia"/>
                <w:sz w:val="18"/>
                <w:szCs w:val="18"/>
              </w:rPr>
              <w:t>聴覚障害</w:t>
            </w:r>
          </w:p>
        </w:tc>
        <w:tc>
          <w:tcPr>
            <w:tcW w:w="2892" w:type="dxa"/>
            <w:vAlign w:val="center"/>
          </w:tcPr>
          <w:p w:rsidR="001B5A90" w:rsidRDefault="00A4459B">
            <w:pPr>
              <w:spacing w:line="0" w:lineRule="atLeast"/>
              <w:rPr>
                <w:sz w:val="18"/>
                <w:szCs w:val="18"/>
              </w:rPr>
            </w:pPr>
            <w:r>
              <w:rPr>
                <w:rFonts w:hint="eastAsia"/>
                <w:sz w:val="18"/>
                <w:szCs w:val="18"/>
              </w:rPr>
              <w:t>２級及び３級</w:t>
            </w:r>
          </w:p>
        </w:tc>
        <w:tc>
          <w:tcPr>
            <w:tcW w:w="3062" w:type="dxa"/>
            <w:vAlign w:val="center"/>
          </w:tcPr>
          <w:p w:rsidR="001B5A90" w:rsidRDefault="00A4459B">
            <w:pPr>
              <w:spacing w:line="0" w:lineRule="atLeast"/>
              <w:rPr>
                <w:sz w:val="18"/>
                <w:szCs w:val="18"/>
              </w:rPr>
            </w:pPr>
            <w:r>
              <w:rPr>
                <w:rFonts w:hint="eastAsia"/>
                <w:sz w:val="18"/>
                <w:szCs w:val="18"/>
              </w:rPr>
              <w:t>特別項症から第４項症までの各項症</w:t>
            </w:r>
          </w:p>
        </w:tc>
      </w:tr>
      <w:tr w:rsidR="001B5A90">
        <w:trPr>
          <w:jc w:val="center"/>
        </w:trPr>
        <w:tc>
          <w:tcPr>
            <w:tcW w:w="3232" w:type="dxa"/>
            <w:gridSpan w:val="2"/>
            <w:vAlign w:val="center"/>
          </w:tcPr>
          <w:p w:rsidR="001B5A90" w:rsidRDefault="00A4459B">
            <w:pPr>
              <w:spacing w:line="0" w:lineRule="atLeast"/>
              <w:rPr>
                <w:sz w:val="18"/>
                <w:szCs w:val="18"/>
              </w:rPr>
            </w:pPr>
            <w:r>
              <w:rPr>
                <w:rFonts w:hint="eastAsia"/>
                <w:sz w:val="18"/>
                <w:szCs w:val="18"/>
              </w:rPr>
              <w:t>平衡機能障害</w:t>
            </w:r>
          </w:p>
        </w:tc>
        <w:tc>
          <w:tcPr>
            <w:tcW w:w="2892" w:type="dxa"/>
            <w:vAlign w:val="center"/>
          </w:tcPr>
          <w:p w:rsidR="001B5A90" w:rsidRDefault="00A4459B">
            <w:pPr>
              <w:spacing w:line="0" w:lineRule="atLeast"/>
              <w:rPr>
                <w:sz w:val="18"/>
                <w:szCs w:val="18"/>
              </w:rPr>
            </w:pPr>
            <w:r>
              <w:rPr>
                <w:rFonts w:hint="eastAsia"/>
                <w:sz w:val="18"/>
                <w:szCs w:val="18"/>
              </w:rPr>
              <w:t>３級</w:t>
            </w:r>
          </w:p>
        </w:tc>
        <w:tc>
          <w:tcPr>
            <w:tcW w:w="3062" w:type="dxa"/>
            <w:vAlign w:val="center"/>
          </w:tcPr>
          <w:p w:rsidR="001B5A90" w:rsidRDefault="00A4459B">
            <w:pPr>
              <w:spacing w:line="0" w:lineRule="atLeast"/>
              <w:rPr>
                <w:sz w:val="18"/>
                <w:szCs w:val="18"/>
              </w:rPr>
            </w:pPr>
            <w:r>
              <w:rPr>
                <w:rFonts w:hint="eastAsia"/>
                <w:sz w:val="18"/>
                <w:szCs w:val="18"/>
              </w:rPr>
              <w:t>特別項症から第４項症までの各項症</w:t>
            </w:r>
          </w:p>
        </w:tc>
      </w:tr>
      <w:tr w:rsidR="001B5A90">
        <w:trPr>
          <w:jc w:val="center"/>
        </w:trPr>
        <w:tc>
          <w:tcPr>
            <w:tcW w:w="3232" w:type="dxa"/>
            <w:gridSpan w:val="2"/>
            <w:vAlign w:val="center"/>
          </w:tcPr>
          <w:p w:rsidR="001B5A90" w:rsidRDefault="00A4459B">
            <w:pPr>
              <w:spacing w:line="0" w:lineRule="atLeast"/>
              <w:rPr>
                <w:sz w:val="18"/>
                <w:szCs w:val="18"/>
              </w:rPr>
            </w:pPr>
            <w:r>
              <w:rPr>
                <w:rFonts w:hint="eastAsia"/>
                <w:sz w:val="18"/>
                <w:szCs w:val="18"/>
              </w:rPr>
              <w:t>上肢不自由</w:t>
            </w:r>
          </w:p>
        </w:tc>
        <w:tc>
          <w:tcPr>
            <w:tcW w:w="2892" w:type="dxa"/>
            <w:vAlign w:val="center"/>
          </w:tcPr>
          <w:p w:rsidR="001B5A90" w:rsidRDefault="00A4459B">
            <w:pPr>
              <w:spacing w:line="0" w:lineRule="atLeast"/>
              <w:rPr>
                <w:sz w:val="18"/>
                <w:szCs w:val="18"/>
              </w:rPr>
            </w:pPr>
            <w:r>
              <w:rPr>
                <w:rFonts w:hint="eastAsia"/>
                <w:sz w:val="18"/>
                <w:szCs w:val="18"/>
              </w:rPr>
              <w:t>１級、２級の１及び２級の２</w:t>
            </w:r>
          </w:p>
        </w:tc>
        <w:tc>
          <w:tcPr>
            <w:tcW w:w="3062" w:type="dxa"/>
            <w:vAlign w:val="center"/>
          </w:tcPr>
          <w:p w:rsidR="001B5A90" w:rsidRDefault="00A4459B">
            <w:pPr>
              <w:spacing w:line="0" w:lineRule="atLeast"/>
              <w:rPr>
                <w:sz w:val="18"/>
                <w:szCs w:val="18"/>
              </w:rPr>
            </w:pPr>
            <w:r>
              <w:rPr>
                <w:rFonts w:hint="eastAsia"/>
                <w:sz w:val="18"/>
                <w:szCs w:val="18"/>
              </w:rPr>
              <w:t>特別項症から第３項症までの各項症</w:t>
            </w:r>
          </w:p>
        </w:tc>
      </w:tr>
      <w:tr w:rsidR="001B5A90">
        <w:trPr>
          <w:jc w:val="center"/>
        </w:trPr>
        <w:tc>
          <w:tcPr>
            <w:tcW w:w="3232" w:type="dxa"/>
            <w:gridSpan w:val="2"/>
            <w:vAlign w:val="center"/>
          </w:tcPr>
          <w:p w:rsidR="001B5A90" w:rsidRDefault="00A4459B">
            <w:pPr>
              <w:spacing w:line="0" w:lineRule="atLeast"/>
              <w:rPr>
                <w:sz w:val="18"/>
                <w:szCs w:val="18"/>
              </w:rPr>
            </w:pPr>
            <w:r>
              <w:rPr>
                <w:rFonts w:hint="eastAsia"/>
                <w:sz w:val="18"/>
                <w:szCs w:val="18"/>
              </w:rPr>
              <w:t>下肢不自由</w:t>
            </w:r>
          </w:p>
        </w:tc>
        <w:tc>
          <w:tcPr>
            <w:tcW w:w="2892" w:type="dxa"/>
            <w:vAlign w:val="center"/>
          </w:tcPr>
          <w:p w:rsidR="001B5A90" w:rsidRDefault="00A4459B">
            <w:pPr>
              <w:spacing w:line="0" w:lineRule="atLeast"/>
              <w:rPr>
                <w:sz w:val="18"/>
                <w:szCs w:val="18"/>
              </w:rPr>
            </w:pPr>
            <w:r>
              <w:rPr>
                <w:rFonts w:hint="eastAsia"/>
                <w:sz w:val="18"/>
                <w:szCs w:val="18"/>
              </w:rPr>
              <w:t>１級から４級までの各級</w:t>
            </w:r>
          </w:p>
        </w:tc>
        <w:tc>
          <w:tcPr>
            <w:tcW w:w="3062" w:type="dxa"/>
            <w:vAlign w:val="center"/>
          </w:tcPr>
          <w:p w:rsidR="001B5A90" w:rsidRDefault="00A4459B">
            <w:pPr>
              <w:spacing w:line="0" w:lineRule="atLeast"/>
              <w:rPr>
                <w:sz w:val="18"/>
                <w:szCs w:val="18"/>
              </w:rPr>
            </w:pPr>
            <w:r>
              <w:rPr>
                <w:rFonts w:hint="eastAsia"/>
                <w:sz w:val="18"/>
                <w:szCs w:val="18"/>
              </w:rPr>
              <w:t>特別項症から第３項症までの各項症</w:t>
            </w:r>
          </w:p>
        </w:tc>
      </w:tr>
      <w:tr w:rsidR="001B5A90">
        <w:trPr>
          <w:jc w:val="center"/>
        </w:trPr>
        <w:tc>
          <w:tcPr>
            <w:tcW w:w="3232" w:type="dxa"/>
            <w:gridSpan w:val="2"/>
            <w:vAlign w:val="center"/>
          </w:tcPr>
          <w:p w:rsidR="001B5A90" w:rsidRDefault="00A4459B">
            <w:pPr>
              <w:spacing w:line="0" w:lineRule="atLeast"/>
              <w:rPr>
                <w:sz w:val="18"/>
                <w:szCs w:val="18"/>
              </w:rPr>
            </w:pPr>
            <w:r>
              <w:rPr>
                <w:rFonts w:hint="eastAsia"/>
                <w:sz w:val="18"/>
                <w:szCs w:val="18"/>
              </w:rPr>
              <w:t>体幹不自由</w:t>
            </w:r>
          </w:p>
        </w:tc>
        <w:tc>
          <w:tcPr>
            <w:tcW w:w="2892" w:type="dxa"/>
            <w:vAlign w:val="center"/>
          </w:tcPr>
          <w:p w:rsidR="001B5A90" w:rsidRDefault="00A4459B">
            <w:pPr>
              <w:spacing w:line="0" w:lineRule="atLeast"/>
              <w:rPr>
                <w:sz w:val="18"/>
                <w:szCs w:val="18"/>
              </w:rPr>
            </w:pPr>
            <w:r>
              <w:rPr>
                <w:rFonts w:hint="eastAsia"/>
                <w:sz w:val="18"/>
                <w:szCs w:val="18"/>
              </w:rPr>
              <w:t>１級から３級までの各級</w:t>
            </w:r>
          </w:p>
        </w:tc>
        <w:tc>
          <w:tcPr>
            <w:tcW w:w="3062" w:type="dxa"/>
            <w:vAlign w:val="center"/>
          </w:tcPr>
          <w:p w:rsidR="001B5A90" w:rsidRDefault="00A4459B">
            <w:pPr>
              <w:spacing w:line="0" w:lineRule="atLeast"/>
              <w:rPr>
                <w:sz w:val="18"/>
                <w:szCs w:val="18"/>
              </w:rPr>
            </w:pPr>
            <w:r>
              <w:rPr>
                <w:rFonts w:hint="eastAsia"/>
                <w:sz w:val="18"/>
                <w:szCs w:val="18"/>
              </w:rPr>
              <w:t>特別項症から第４項症までの各項症</w:t>
            </w:r>
          </w:p>
        </w:tc>
      </w:tr>
      <w:tr w:rsidR="001B5A90">
        <w:trPr>
          <w:jc w:val="center"/>
        </w:trPr>
        <w:tc>
          <w:tcPr>
            <w:tcW w:w="1644" w:type="dxa"/>
            <w:vMerge w:val="restart"/>
            <w:vAlign w:val="center"/>
          </w:tcPr>
          <w:p w:rsidR="001B5A90" w:rsidRDefault="00A4459B">
            <w:pPr>
              <w:spacing w:line="0" w:lineRule="atLeast"/>
              <w:rPr>
                <w:sz w:val="18"/>
                <w:szCs w:val="18"/>
              </w:rPr>
            </w:pPr>
            <w:r>
              <w:rPr>
                <w:rFonts w:hint="eastAsia"/>
                <w:sz w:val="18"/>
                <w:szCs w:val="18"/>
              </w:rPr>
              <w:t>乳幼児期以前の非進行性の脳病変による運動機能障害</w:t>
            </w:r>
          </w:p>
        </w:tc>
        <w:tc>
          <w:tcPr>
            <w:tcW w:w="1588" w:type="dxa"/>
            <w:vAlign w:val="center"/>
          </w:tcPr>
          <w:p w:rsidR="001B5A90" w:rsidRDefault="00A4459B">
            <w:pPr>
              <w:spacing w:line="0" w:lineRule="atLeast"/>
              <w:rPr>
                <w:sz w:val="18"/>
                <w:szCs w:val="18"/>
              </w:rPr>
            </w:pPr>
            <w:r>
              <w:rPr>
                <w:rFonts w:hint="eastAsia"/>
                <w:sz w:val="18"/>
                <w:szCs w:val="18"/>
              </w:rPr>
              <w:t>上肢機能</w:t>
            </w:r>
          </w:p>
        </w:tc>
        <w:tc>
          <w:tcPr>
            <w:tcW w:w="2892" w:type="dxa"/>
            <w:vAlign w:val="center"/>
          </w:tcPr>
          <w:p w:rsidR="001B5A90" w:rsidRDefault="00A4459B">
            <w:pPr>
              <w:spacing w:line="0" w:lineRule="atLeast"/>
              <w:rPr>
                <w:sz w:val="18"/>
                <w:szCs w:val="18"/>
              </w:rPr>
            </w:pPr>
            <w:r>
              <w:rPr>
                <w:rFonts w:hint="eastAsia"/>
                <w:sz w:val="18"/>
                <w:szCs w:val="18"/>
              </w:rPr>
              <w:t>１級及び２級（一上肢のみに運動機能障害がある場合を除く）</w:t>
            </w:r>
          </w:p>
        </w:tc>
        <w:tc>
          <w:tcPr>
            <w:tcW w:w="3062" w:type="dxa"/>
            <w:vAlign w:val="center"/>
          </w:tcPr>
          <w:p w:rsidR="001B5A90" w:rsidRDefault="00A4459B">
            <w:pPr>
              <w:spacing w:line="0" w:lineRule="atLeast"/>
              <w:jc w:val="center"/>
              <w:rPr>
                <w:sz w:val="18"/>
                <w:szCs w:val="18"/>
              </w:rPr>
            </w:pPr>
            <w:r>
              <w:rPr>
                <w:rFonts w:hint="eastAsia"/>
                <w:sz w:val="18"/>
                <w:szCs w:val="18"/>
              </w:rPr>
              <w:t>－</w:t>
            </w:r>
          </w:p>
        </w:tc>
      </w:tr>
      <w:tr w:rsidR="001B5A90">
        <w:trPr>
          <w:jc w:val="center"/>
        </w:trPr>
        <w:tc>
          <w:tcPr>
            <w:tcW w:w="1644" w:type="dxa"/>
            <w:vMerge/>
            <w:vAlign w:val="center"/>
          </w:tcPr>
          <w:p w:rsidR="001B5A90" w:rsidRDefault="001B5A90">
            <w:pPr>
              <w:spacing w:line="0" w:lineRule="atLeast"/>
              <w:rPr>
                <w:sz w:val="18"/>
                <w:szCs w:val="18"/>
              </w:rPr>
            </w:pPr>
          </w:p>
        </w:tc>
        <w:tc>
          <w:tcPr>
            <w:tcW w:w="1588" w:type="dxa"/>
            <w:vAlign w:val="center"/>
          </w:tcPr>
          <w:p w:rsidR="001B5A90" w:rsidRDefault="00A4459B">
            <w:pPr>
              <w:spacing w:line="0" w:lineRule="atLeast"/>
              <w:rPr>
                <w:sz w:val="18"/>
                <w:szCs w:val="18"/>
              </w:rPr>
            </w:pPr>
            <w:r>
              <w:rPr>
                <w:rFonts w:hint="eastAsia"/>
                <w:sz w:val="18"/>
                <w:szCs w:val="18"/>
              </w:rPr>
              <w:t>移動機能</w:t>
            </w:r>
          </w:p>
        </w:tc>
        <w:tc>
          <w:tcPr>
            <w:tcW w:w="2892" w:type="dxa"/>
            <w:vAlign w:val="center"/>
          </w:tcPr>
          <w:p w:rsidR="001B5A90" w:rsidRDefault="00A4459B">
            <w:pPr>
              <w:spacing w:line="0" w:lineRule="atLeast"/>
              <w:rPr>
                <w:sz w:val="18"/>
                <w:szCs w:val="18"/>
              </w:rPr>
            </w:pPr>
            <w:r>
              <w:rPr>
                <w:rFonts w:hint="eastAsia"/>
                <w:sz w:val="18"/>
                <w:szCs w:val="18"/>
              </w:rPr>
              <w:t>１級から３級までの各級</w:t>
            </w:r>
          </w:p>
        </w:tc>
        <w:tc>
          <w:tcPr>
            <w:tcW w:w="3062" w:type="dxa"/>
            <w:vAlign w:val="center"/>
          </w:tcPr>
          <w:p w:rsidR="001B5A90" w:rsidRDefault="00A4459B">
            <w:pPr>
              <w:spacing w:line="0" w:lineRule="atLeast"/>
              <w:jc w:val="center"/>
              <w:rPr>
                <w:sz w:val="18"/>
                <w:szCs w:val="18"/>
              </w:rPr>
            </w:pPr>
            <w:r>
              <w:rPr>
                <w:rFonts w:hint="eastAsia"/>
                <w:sz w:val="18"/>
                <w:szCs w:val="18"/>
              </w:rPr>
              <w:t>－</w:t>
            </w:r>
          </w:p>
        </w:tc>
      </w:tr>
      <w:tr w:rsidR="001B5A90">
        <w:trPr>
          <w:jc w:val="center"/>
        </w:trPr>
        <w:tc>
          <w:tcPr>
            <w:tcW w:w="3232" w:type="dxa"/>
            <w:gridSpan w:val="2"/>
            <w:vAlign w:val="center"/>
          </w:tcPr>
          <w:p w:rsidR="001B5A90" w:rsidRDefault="00A4459B">
            <w:pPr>
              <w:spacing w:line="0" w:lineRule="atLeast"/>
              <w:rPr>
                <w:sz w:val="18"/>
                <w:szCs w:val="18"/>
              </w:rPr>
            </w:pPr>
            <w:r>
              <w:rPr>
                <w:rFonts w:hint="eastAsia"/>
                <w:sz w:val="18"/>
                <w:szCs w:val="18"/>
              </w:rPr>
              <w:t>心臓機能障害</w:t>
            </w:r>
          </w:p>
        </w:tc>
        <w:tc>
          <w:tcPr>
            <w:tcW w:w="2892" w:type="dxa"/>
            <w:vAlign w:val="center"/>
          </w:tcPr>
          <w:p w:rsidR="001B5A90" w:rsidRDefault="00A4459B">
            <w:pPr>
              <w:spacing w:line="0" w:lineRule="atLeast"/>
              <w:rPr>
                <w:sz w:val="18"/>
                <w:szCs w:val="18"/>
              </w:rPr>
            </w:pPr>
            <w:r>
              <w:rPr>
                <w:rFonts w:hint="eastAsia"/>
                <w:sz w:val="18"/>
                <w:szCs w:val="18"/>
              </w:rPr>
              <w:t>１級及び３級</w:t>
            </w:r>
          </w:p>
        </w:tc>
        <w:tc>
          <w:tcPr>
            <w:tcW w:w="3062" w:type="dxa"/>
            <w:vAlign w:val="center"/>
          </w:tcPr>
          <w:p w:rsidR="001B5A90" w:rsidRDefault="00A4459B">
            <w:pPr>
              <w:spacing w:line="0" w:lineRule="atLeast"/>
              <w:rPr>
                <w:sz w:val="18"/>
                <w:szCs w:val="18"/>
              </w:rPr>
            </w:pPr>
            <w:r>
              <w:rPr>
                <w:rFonts w:hint="eastAsia"/>
                <w:sz w:val="18"/>
                <w:szCs w:val="18"/>
              </w:rPr>
              <w:t>特別項症から第３項症までの各項症</w:t>
            </w:r>
          </w:p>
        </w:tc>
      </w:tr>
      <w:tr w:rsidR="001B5A90">
        <w:trPr>
          <w:jc w:val="center"/>
        </w:trPr>
        <w:tc>
          <w:tcPr>
            <w:tcW w:w="3232" w:type="dxa"/>
            <w:gridSpan w:val="2"/>
            <w:vAlign w:val="center"/>
          </w:tcPr>
          <w:p w:rsidR="001B5A90" w:rsidRDefault="00A4459B">
            <w:pPr>
              <w:spacing w:line="0" w:lineRule="atLeast"/>
              <w:rPr>
                <w:sz w:val="18"/>
                <w:szCs w:val="18"/>
              </w:rPr>
            </w:pPr>
            <w:r>
              <w:rPr>
                <w:rFonts w:hint="eastAsia"/>
                <w:sz w:val="18"/>
                <w:szCs w:val="18"/>
              </w:rPr>
              <w:t>じん臓機能障害</w:t>
            </w:r>
          </w:p>
        </w:tc>
        <w:tc>
          <w:tcPr>
            <w:tcW w:w="2892" w:type="dxa"/>
            <w:vAlign w:val="center"/>
          </w:tcPr>
          <w:p w:rsidR="001B5A90" w:rsidRDefault="00A4459B">
            <w:pPr>
              <w:spacing w:line="0" w:lineRule="atLeast"/>
              <w:rPr>
                <w:sz w:val="18"/>
                <w:szCs w:val="18"/>
              </w:rPr>
            </w:pPr>
            <w:r>
              <w:rPr>
                <w:rFonts w:hint="eastAsia"/>
                <w:sz w:val="18"/>
                <w:szCs w:val="18"/>
              </w:rPr>
              <w:t>１級及び３級</w:t>
            </w:r>
          </w:p>
        </w:tc>
        <w:tc>
          <w:tcPr>
            <w:tcW w:w="3062" w:type="dxa"/>
            <w:vAlign w:val="center"/>
          </w:tcPr>
          <w:p w:rsidR="001B5A90" w:rsidRDefault="00A4459B">
            <w:pPr>
              <w:spacing w:line="0" w:lineRule="atLeast"/>
              <w:rPr>
                <w:sz w:val="18"/>
                <w:szCs w:val="18"/>
              </w:rPr>
            </w:pPr>
            <w:r>
              <w:rPr>
                <w:rFonts w:hint="eastAsia"/>
                <w:sz w:val="18"/>
                <w:szCs w:val="18"/>
              </w:rPr>
              <w:t>特別項症から第３項症までの各項症</w:t>
            </w:r>
          </w:p>
        </w:tc>
      </w:tr>
      <w:tr w:rsidR="001B5A90">
        <w:trPr>
          <w:jc w:val="center"/>
        </w:trPr>
        <w:tc>
          <w:tcPr>
            <w:tcW w:w="3232" w:type="dxa"/>
            <w:gridSpan w:val="2"/>
            <w:vAlign w:val="center"/>
          </w:tcPr>
          <w:p w:rsidR="001B5A90" w:rsidRDefault="00A4459B">
            <w:pPr>
              <w:spacing w:line="0" w:lineRule="atLeast"/>
              <w:rPr>
                <w:sz w:val="18"/>
                <w:szCs w:val="18"/>
              </w:rPr>
            </w:pPr>
            <w:r>
              <w:rPr>
                <w:rFonts w:hint="eastAsia"/>
                <w:sz w:val="18"/>
                <w:szCs w:val="18"/>
              </w:rPr>
              <w:t>呼吸器機能障害</w:t>
            </w:r>
          </w:p>
        </w:tc>
        <w:tc>
          <w:tcPr>
            <w:tcW w:w="2892" w:type="dxa"/>
            <w:vAlign w:val="center"/>
          </w:tcPr>
          <w:p w:rsidR="001B5A90" w:rsidRDefault="00A4459B">
            <w:pPr>
              <w:spacing w:line="0" w:lineRule="atLeast"/>
              <w:rPr>
                <w:sz w:val="18"/>
                <w:szCs w:val="18"/>
              </w:rPr>
            </w:pPr>
            <w:r>
              <w:rPr>
                <w:rFonts w:hint="eastAsia"/>
                <w:sz w:val="18"/>
                <w:szCs w:val="18"/>
              </w:rPr>
              <w:t>１級及び３級</w:t>
            </w:r>
          </w:p>
        </w:tc>
        <w:tc>
          <w:tcPr>
            <w:tcW w:w="3062" w:type="dxa"/>
            <w:vAlign w:val="center"/>
          </w:tcPr>
          <w:p w:rsidR="001B5A90" w:rsidRDefault="00A4459B">
            <w:pPr>
              <w:spacing w:line="0" w:lineRule="atLeast"/>
              <w:rPr>
                <w:sz w:val="18"/>
                <w:szCs w:val="18"/>
              </w:rPr>
            </w:pPr>
            <w:r>
              <w:rPr>
                <w:rFonts w:hint="eastAsia"/>
                <w:sz w:val="18"/>
                <w:szCs w:val="18"/>
              </w:rPr>
              <w:t>特別項症から第３項症までの各項症</w:t>
            </w:r>
          </w:p>
        </w:tc>
      </w:tr>
      <w:tr w:rsidR="001B5A90">
        <w:trPr>
          <w:jc w:val="center"/>
        </w:trPr>
        <w:tc>
          <w:tcPr>
            <w:tcW w:w="3232" w:type="dxa"/>
            <w:gridSpan w:val="2"/>
            <w:vAlign w:val="center"/>
          </w:tcPr>
          <w:p w:rsidR="001B5A90" w:rsidRDefault="00A4459B">
            <w:pPr>
              <w:spacing w:line="0" w:lineRule="atLeast"/>
              <w:rPr>
                <w:sz w:val="18"/>
                <w:szCs w:val="18"/>
              </w:rPr>
            </w:pPr>
            <w:r>
              <w:rPr>
                <w:rFonts w:hint="eastAsia"/>
                <w:sz w:val="18"/>
                <w:szCs w:val="18"/>
              </w:rPr>
              <w:t>ぼうこう又は直腸の機能障害</w:t>
            </w:r>
          </w:p>
        </w:tc>
        <w:tc>
          <w:tcPr>
            <w:tcW w:w="2892" w:type="dxa"/>
            <w:vAlign w:val="center"/>
          </w:tcPr>
          <w:p w:rsidR="001B5A90" w:rsidRDefault="00A4459B">
            <w:pPr>
              <w:spacing w:line="0" w:lineRule="atLeast"/>
              <w:rPr>
                <w:sz w:val="18"/>
                <w:szCs w:val="18"/>
              </w:rPr>
            </w:pPr>
            <w:r>
              <w:rPr>
                <w:rFonts w:hint="eastAsia"/>
                <w:sz w:val="18"/>
                <w:szCs w:val="18"/>
              </w:rPr>
              <w:t>１級及び３級</w:t>
            </w:r>
          </w:p>
        </w:tc>
        <w:tc>
          <w:tcPr>
            <w:tcW w:w="3062" w:type="dxa"/>
            <w:vAlign w:val="center"/>
          </w:tcPr>
          <w:p w:rsidR="001B5A90" w:rsidRDefault="00A4459B">
            <w:pPr>
              <w:spacing w:line="0" w:lineRule="atLeast"/>
              <w:rPr>
                <w:sz w:val="18"/>
                <w:szCs w:val="18"/>
              </w:rPr>
            </w:pPr>
            <w:r>
              <w:rPr>
                <w:rFonts w:hint="eastAsia"/>
                <w:sz w:val="18"/>
                <w:szCs w:val="18"/>
              </w:rPr>
              <w:t>特別項症から第３項症までの各項症</w:t>
            </w:r>
          </w:p>
        </w:tc>
      </w:tr>
      <w:tr w:rsidR="001B5A90">
        <w:trPr>
          <w:jc w:val="center"/>
        </w:trPr>
        <w:tc>
          <w:tcPr>
            <w:tcW w:w="3232" w:type="dxa"/>
            <w:gridSpan w:val="2"/>
            <w:vAlign w:val="center"/>
          </w:tcPr>
          <w:p w:rsidR="001B5A90" w:rsidRDefault="00A4459B">
            <w:pPr>
              <w:spacing w:line="0" w:lineRule="atLeast"/>
              <w:rPr>
                <w:sz w:val="18"/>
                <w:szCs w:val="18"/>
              </w:rPr>
            </w:pPr>
            <w:r>
              <w:rPr>
                <w:rFonts w:hint="eastAsia"/>
                <w:sz w:val="18"/>
                <w:szCs w:val="18"/>
              </w:rPr>
              <w:t>小腸機能障害</w:t>
            </w:r>
          </w:p>
        </w:tc>
        <w:tc>
          <w:tcPr>
            <w:tcW w:w="2892" w:type="dxa"/>
            <w:vAlign w:val="center"/>
          </w:tcPr>
          <w:p w:rsidR="001B5A90" w:rsidRDefault="00A4459B">
            <w:pPr>
              <w:spacing w:line="0" w:lineRule="atLeast"/>
              <w:rPr>
                <w:sz w:val="18"/>
                <w:szCs w:val="18"/>
              </w:rPr>
            </w:pPr>
            <w:r>
              <w:rPr>
                <w:rFonts w:hint="eastAsia"/>
                <w:sz w:val="18"/>
                <w:szCs w:val="18"/>
              </w:rPr>
              <w:t>１級及び３級</w:t>
            </w:r>
          </w:p>
        </w:tc>
        <w:tc>
          <w:tcPr>
            <w:tcW w:w="3062" w:type="dxa"/>
            <w:vAlign w:val="center"/>
          </w:tcPr>
          <w:p w:rsidR="001B5A90" w:rsidRDefault="00A4459B">
            <w:pPr>
              <w:spacing w:line="0" w:lineRule="atLeast"/>
              <w:rPr>
                <w:sz w:val="18"/>
                <w:szCs w:val="18"/>
              </w:rPr>
            </w:pPr>
            <w:r>
              <w:rPr>
                <w:rFonts w:hint="eastAsia"/>
                <w:sz w:val="18"/>
                <w:szCs w:val="18"/>
              </w:rPr>
              <w:t>特別項症から第３項症までの各項症</w:t>
            </w:r>
          </w:p>
        </w:tc>
      </w:tr>
      <w:tr w:rsidR="001B5A90">
        <w:trPr>
          <w:jc w:val="center"/>
        </w:trPr>
        <w:tc>
          <w:tcPr>
            <w:tcW w:w="3232" w:type="dxa"/>
            <w:gridSpan w:val="2"/>
            <w:vAlign w:val="center"/>
          </w:tcPr>
          <w:p w:rsidR="001B5A90" w:rsidRDefault="00A4459B">
            <w:pPr>
              <w:spacing w:line="0" w:lineRule="atLeast"/>
              <w:rPr>
                <w:sz w:val="18"/>
                <w:szCs w:val="18"/>
              </w:rPr>
            </w:pPr>
            <w:r>
              <w:rPr>
                <w:rFonts w:hint="eastAsia"/>
                <w:sz w:val="18"/>
                <w:szCs w:val="18"/>
              </w:rPr>
              <w:t>ヒト免疫不全ウイルスによる免疫機能障害</w:t>
            </w:r>
          </w:p>
        </w:tc>
        <w:tc>
          <w:tcPr>
            <w:tcW w:w="2892" w:type="dxa"/>
            <w:vAlign w:val="center"/>
          </w:tcPr>
          <w:p w:rsidR="001B5A90" w:rsidRDefault="00A4459B">
            <w:pPr>
              <w:spacing w:line="0" w:lineRule="atLeast"/>
              <w:rPr>
                <w:sz w:val="18"/>
                <w:szCs w:val="18"/>
              </w:rPr>
            </w:pPr>
            <w:r>
              <w:rPr>
                <w:rFonts w:hint="eastAsia"/>
                <w:sz w:val="18"/>
                <w:szCs w:val="18"/>
              </w:rPr>
              <w:t>１級から３級までの各級</w:t>
            </w:r>
          </w:p>
        </w:tc>
        <w:tc>
          <w:tcPr>
            <w:tcW w:w="3062" w:type="dxa"/>
            <w:vAlign w:val="center"/>
          </w:tcPr>
          <w:p w:rsidR="001B5A90" w:rsidRDefault="00A4459B">
            <w:pPr>
              <w:spacing w:line="0" w:lineRule="atLeast"/>
              <w:jc w:val="center"/>
              <w:rPr>
                <w:sz w:val="18"/>
                <w:szCs w:val="18"/>
              </w:rPr>
            </w:pPr>
            <w:r>
              <w:rPr>
                <w:rFonts w:hint="eastAsia"/>
                <w:sz w:val="18"/>
                <w:szCs w:val="18"/>
              </w:rPr>
              <w:t>－</w:t>
            </w:r>
          </w:p>
        </w:tc>
      </w:tr>
      <w:tr w:rsidR="001B5A90">
        <w:trPr>
          <w:jc w:val="center"/>
        </w:trPr>
        <w:tc>
          <w:tcPr>
            <w:tcW w:w="3232" w:type="dxa"/>
            <w:gridSpan w:val="2"/>
            <w:vAlign w:val="center"/>
          </w:tcPr>
          <w:p w:rsidR="001B5A90" w:rsidRDefault="00A4459B">
            <w:pPr>
              <w:spacing w:line="0" w:lineRule="atLeast"/>
              <w:rPr>
                <w:sz w:val="18"/>
                <w:szCs w:val="18"/>
              </w:rPr>
            </w:pPr>
            <w:r>
              <w:rPr>
                <w:rFonts w:hint="eastAsia"/>
                <w:sz w:val="18"/>
                <w:szCs w:val="18"/>
              </w:rPr>
              <w:t>肝臓機能障害</w:t>
            </w:r>
          </w:p>
        </w:tc>
        <w:tc>
          <w:tcPr>
            <w:tcW w:w="2892" w:type="dxa"/>
            <w:vAlign w:val="center"/>
          </w:tcPr>
          <w:p w:rsidR="001B5A90" w:rsidRDefault="00A4459B">
            <w:pPr>
              <w:spacing w:line="0" w:lineRule="atLeast"/>
              <w:rPr>
                <w:sz w:val="18"/>
                <w:szCs w:val="18"/>
              </w:rPr>
            </w:pPr>
            <w:r>
              <w:rPr>
                <w:rFonts w:hint="eastAsia"/>
                <w:sz w:val="18"/>
                <w:szCs w:val="18"/>
              </w:rPr>
              <w:t>１級から３級までの各級</w:t>
            </w:r>
          </w:p>
        </w:tc>
        <w:tc>
          <w:tcPr>
            <w:tcW w:w="3062" w:type="dxa"/>
            <w:vAlign w:val="center"/>
          </w:tcPr>
          <w:p w:rsidR="001B5A90" w:rsidRDefault="00A4459B">
            <w:pPr>
              <w:spacing w:line="0" w:lineRule="atLeast"/>
              <w:jc w:val="center"/>
              <w:rPr>
                <w:sz w:val="18"/>
                <w:szCs w:val="18"/>
              </w:rPr>
            </w:pPr>
            <w:r>
              <w:rPr>
                <w:rFonts w:hint="eastAsia"/>
                <w:sz w:val="18"/>
                <w:szCs w:val="18"/>
              </w:rPr>
              <w:t>－</w:t>
            </w:r>
          </w:p>
        </w:tc>
      </w:tr>
    </w:tbl>
    <w:p w:rsidR="001B5A90" w:rsidRDefault="00A4459B">
      <w:pPr>
        <w:spacing w:line="0" w:lineRule="atLeast"/>
        <w:ind w:leftChars="100" w:left="210"/>
        <w:rPr>
          <w:sz w:val="18"/>
          <w:szCs w:val="18"/>
        </w:rPr>
      </w:pPr>
      <w:r>
        <w:rPr>
          <w:rFonts w:hint="eastAsia"/>
          <w:sz w:val="18"/>
          <w:szCs w:val="18"/>
        </w:rPr>
        <w:t>※　上記「別表第１」以外で駐車禁止除外標章の交付対象者は、以下に該当する人です。</w:t>
      </w:r>
    </w:p>
    <w:p w:rsidR="001B5A90" w:rsidRDefault="00A4459B">
      <w:pPr>
        <w:spacing w:line="0" w:lineRule="atLeast"/>
        <w:ind w:leftChars="100" w:left="210"/>
        <w:rPr>
          <w:sz w:val="18"/>
          <w:szCs w:val="18"/>
        </w:rPr>
      </w:pPr>
      <w:r>
        <w:rPr>
          <w:rFonts w:hint="eastAsia"/>
          <w:sz w:val="18"/>
          <w:szCs w:val="18"/>
        </w:rPr>
        <w:t xml:space="preserve">　１　療育手帳で交付を受けている人のうち、知的障害の程度が重度（Ａ）と判定された人</w:t>
      </w:r>
    </w:p>
    <w:p w:rsidR="001B5A90" w:rsidRDefault="00A4459B">
      <w:pPr>
        <w:spacing w:line="0" w:lineRule="atLeast"/>
        <w:ind w:leftChars="100" w:left="210"/>
        <w:rPr>
          <w:sz w:val="18"/>
          <w:szCs w:val="18"/>
        </w:rPr>
      </w:pPr>
      <w:r>
        <w:rPr>
          <w:rFonts w:hint="eastAsia"/>
          <w:sz w:val="18"/>
          <w:szCs w:val="18"/>
        </w:rPr>
        <w:t xml:space="preserve">　２　小児慢性特定疾患児手帳の交付を受けている人のうち、色素性乾皮症患者</w:t>
      </w:r>
    </w:p>
    <w:p w:rsidR="001B5A90" w:rsidRDefault="00A4459B">
      <w:pPr>
        <w:spacing w:line="0" w:lineRule="atLeast"/>
        <w:ind w:leftChars="100" w:left="210"/>
        <w:rPr>
          <w:sz w:val="18"/>
          <w:szCs w:val="18"/>
        </w:rPr>
      </w:pPr>
      <w:r>
        <w:rPr>
          <w:rFonts w:hint="eastAsia"/>
          <w:sz w:val="18"/>
          <w:szCs w:val="18"/>
        </w:rPr>
        <w:t xml:space="preserve">　３　精神障害者保健福祉手帳の交付を受けている人のうち、１級の障害と判定された人</w:t>
      </w:r>
    </w:p>
    <w:p w:rsidR="001B5A90" w:rsidRDefault="001B5A90">
      <w:pPr>
        <w:spacing w:line="240" w:lineRule="exact"/>
      </w:pPr>
    </w:p>
    <w:p w:rsidR="001B5A90" w:rsidRDefault="00A4459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●申請に必要なもの</w:t>
      </w:r>
    </w:p>
    <w:p w:rsidR="001B5A90" w:rsidRDefault="00A4459B">
      <w:pPr>
        <w:ind w:leftChars="100" w:left="210" w:firstLineChars="100" w:firstLine="210"/>
      </w:pPr>
      <w:r>
        <w:rPr>
          <w:rFonts w:hint="eastAsia"/>
        </w:rPr>
        <w:t>身体障害者手帳、療育手帳又は精神障害者保健福祉手帳の原本（各１部）。なお当事者の代理で申請を希望の人は、代理の人の身分証（運転免許証等）をお持ちください。</w:t>
      </w:r>
    </w:p>
    <w:p w:rsidR="001B5A90" w:rsidRDefault="001B5A90"/>
    <w:p w:rsidR="001B5A90" w:rsidRDefault="00A4459B">
      <w:pPr>
        <w:spacing w:line="24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●窓口</w:t>
      </w:r>
    </w:p>
    <w:p w:rsidR="001B5A90" w:rsidRDefault="009144CE">
      <w:pPr>
        <w:spacing w:line="240" w:lineRule="exact"/>
        <w:ind w:firstLineChars="200" w:firstLine="419"/>
        <w:rPr>
          <w:szCs w:val="21"/>
        </w:rPr>
      </w:pPr>
      <w:r>
        <w:rPr>
          <w:rFonts w:hint="eastAsia"/>
          <w:szCs w:val="21"/>
        </w:rPr>
        <w:t>詳しくは、窓口（住所を管轄する警察署）へお問合</w:t>
      </w:r>
      <w:r w:rsidR="00A4459B">
        <w:rPr>
          <w:rFonts w:hint="eastAsia"/>
          <w:szCs w:val="21"/>
        </w:rPr>
        <w:t>せください。</w:t>
      </w:r>
    </w:p>
    <w:p w:rsidR="001B5A90" w:rsidRDefault="001B5A90">
      <w:pPr>
        <w:spacing w:line="240" w:lineRule="exact"/>
        <w:ind w:firstLineChars="200" w:firstLine="419"/>
        <w:rPr>
          <w:szCs w:val="21"/>
        </w:rPr>
      </w:pPr>
    </w:p>
    <w:p w:rsidR="001B5A90" w:rsidRDefault="00A4459B">
      <w:pPr>
        <w:spacing w:line="0" w:lineRule="atLeast"/>
        <w:ind w:firstLineChars="200" w:firstLine="41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浜松中央警察署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４７５－０１１０</w:t>
      </w:r>
    </w:p>
    <w:p w:rsidR="001B5A90" w:rsidRDefault="00A4459B">
      <w:pPr>
        <w:spacing w:line="0" w:lineRule="atLeast"/>
        <w:ind w:firstLineChars="200" w:firstLine="41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浜松東警察署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４６０－０１１０</w:t>
      </w:r>
    </w:p>
    <w:p w:rsidR="001B5A90" w:rsidRDefault="00A4459B">
      <w:pPr>
        <w:spacing w:line="0" w:lineRule="atLeast"/>
        <w:ind w:firstLineChars="200" w:firstLine="419"/>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 xml:space="preserve">浜松西警察署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４８４－０１１０</w:t>
      </w:r>
    </w:p>
    <w:p w:rsidR="001B5A90" w:rsidRDefault="00A4459B">
      <w:pPr>
        <w:spacing w:line="0" w:lineRule="atLeast"/>
        <w:ind w:firstLineChars="200" w:firstLine="41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浜北警察署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５８５－０１１０</w:t>
      </w:r>
    </w:p>
    <w:p w:rsidR="001B5A90" w:rsidRDefault="00A4459B">
      <w:pPr>
        <w:spacing w:line="0" w:lineRule="atLeast"/>
        <w:ind w:firstLineChars="200" w:firstLine="41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天竜警察署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９２６－０１１０</w:t>
      </w:r>
    </w:p>
    <w:p w:rsidR="001B5A90" w:rsidRDefault="00A4459B">
      <w:pPr>
        <w:spacing w:line="0" w:lineRule="atLeast"/>
        <w:ind w:firstLineChars="200" w:firstLine="419"/>
        <w:rPr>
          <w:rFonts w:ascii="HG丸ｺﾞｼｯｸM-PRO" w:eastAsia="HG丸ｺﾞｼｯｸM-PRO" w:hAnsi="HG丸ｺﾞｼｯｸM-PRO"/>
          <w:b/>
          <w:sz w:val="24"/>
        </w:rPr>
      </w:pPr>
      <w:r>
        <w:rPr>
          <w:rFonts w:ascii="HG丸ｺﾞｼｯｸM-PRO" w:eastAsia="HG丸ｺﾞｼｯｸM-PRO" w:hAnsi="HG丸ｺﾞｼｯｸM-PRO" w:hint="eastAsia"/>
          <w:szCs w:val="21"/>
        </w:rPr>
        <w:t xml:space="preserve">細江警察署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５２２－０１１０</w:t>
      </w:r>
    </w:p>
    <w:p w:rsidR="001B5A90" w:rsidRDefault="00A4459B">
      <w:pPr>
        <w:widowControl/>
        <w:jc w:val="left"/>
      </w:pPr>
      <w:r>
        <w:br w:type="page"/>
      </w:r>
    </w:p>
    <w:p w:rsidR="001B5A90" w:rsidRDefault="001B5A90">
      <w:pPr>
        <w:spacing w:line="20" w:lineRule="exact"/>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1B5A90">
        <w:trPr>
          <w:jc w:val="center"/>
        </w:trPr>
        <w:tc>
          <w:tcPr>
            <w:tcW w:w="9639" w:type="dxa"/>
            <w:shd w:val="clear" w:color="auto" w:fill="595959" w:themeFill="text1" w:themeFillTint="A6"/>
          </w:tcPr>
          <w:p w:rsidR="001B5A90" w:rsidRDefault="00A4459B">
            <w:pPr>
              <w:tabs>
                <w:tab w:val="right" w:pos="9639"/>
              </w:tabs>
              <w:spacing w:after="60" w:line="0" w:lineRule="atLeast"/>
              <w:ind w:firstLineChars="100" w:firstLine="210"/>
              <w:textAlignment w:val="center"/>
            </w:pPr>
            <w:r>
              <w:br w:type="page"/>
            </w:r>
            <w:r>
              <w:br w:type="page"/>
            </w:r>
            <w:r>
              <w:rPr>
                <w:rFonts w:ascii="HG丸ｺﾞｼｯｸM-PRO" w:eastAsia="HG丸ｺﾞｼｯｸM-PRO" w:hint="eastAsia"/>
                <w:b/>
                <w:color w:val="FFFFFF"/>
                <w:sz w:val="24"/>
              </w:rPr>
              <w:t xml:space="preserve">高齢運転者等専用駐車区間の設置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p>
        </w:tc>
      </w:tr>
    </w:tbl>
    <w:p w:rsidR="001B5A90" w:rsidRDefault="00A4459B">
      <w:pPr>
        <w:ind w:firstLineChars="100" w:firstLine="210"/>
      </w:pPr>
      <w:r>
        <w:rPr>
          <w:rFonts w:hint="eastAsia"/>
        </w:rPr>
        <w:t>高齢者等専用駐車区間に、申請に基づき交付される標章を掲げた普通自動車を自らが運転するとき駐車できる制度です。</w:t>
      </w:r>
    </w:p>
    <w:p w:rsidR="001B5A90" w:rsidRDefault="001B5A90"/>
    <w:p w:rsidR="001B5A90" w:rsidRDefault="008C2F94">
      <w:pPr>
        <w:tabs>
          <w:tab w:val="left" w:pos="2977"/>
        </w:tabs>
        <w:rPr>
          <w:rFonts w:ascii="ＭＳ ゴシック" w:eastAsia="ＭＳ ゴシック" w:hAnsi="ＭＳ ゴシック"/>
          <w:sz w:val="24"/>
        </w:rPr>
      </w:pPr>
      <w:r>
        <w:rPr>
          <w:rFonts w:ascii="HG丸ｺﾞｼｯｸM-PRO" w:eastAsia="HG丸ｺﾞｼｯｸM-PRO" w:hAnsi="HG丸ｺﾞｼｯｸM-PRO" w:hint="eastAsia"/>
          <w:sz w:val="24"/>
        </w:rPr>
        <w:t>●設置箇所及び設置台数（令和７</w:t>
      </w:r>
      <w:r w:rsidR="00A4459B">
        <w:rPr>
          <w:rFonts w:ascii="HG丸ｺﾞｼｯｸM-PRO" w:eastAsia="HG丸ｺﾞｼｯｸM-PRO" w:hAnsi="HG丸ｺﾞｼｯｸM-PRO" w:hint="eastAsia"/>
          <w:sz w:val="24"/>
        </w:rPr>
        <w:t>年４月１日現在）</w:t>
      </w:r>
    </w:p>
    <w:p w:rsidR="001B5A90" w:rsidRDefault="00A4459B">
      <w:pPr>
        <w:tabs>
          <w:tab w:val="left" w:pos="2977"/>
        </w:tabs>
        <w:ind w:leftChars="100" w:left="210"/>
        <w:rPr>
          <w:rFonts w:hAnsi="ＭＳ 明朝"/>
          <w:szCs w:val="21"/>
        </w:rPr>
      </w:pPr>
      <w:r>
        <w:rPr>
          <w:rFonts w:hAnsi="ＭＳ 明朝" w:hint="eastAsia"/>
          <w:szCs w:val="21"/>
        </w:rPr>
        <w:t>・中央区鍛冶町（アクアモール）　　　　　４台</w:t>
      </w:r>
    </w:p>
    <w:p w:rsidR="001B5A90" w:rsidRDefault="00A4459B">
      <w:pPr>
        <w:tabs>
          <w:tab w:val="left" w:pos="2977"/>
        </w:tabs>
        <w:ind w:leftChars="100" w:left="210"/>
        <w:rPr>
          <w:rFonts w:ascii="ＭＳ ゴシック" w:eastAsia="ＭＳ ゴシック" w:hAnsi="ＭＳ ゴシック"/>
          <w:szCs w:val="21"/>
        </w:rPr>
      </w:pPr>
      <w:r>
        <w:rPr>
          <w:rFonts w:hAnsi="ＭＳ 明朝" w:hint="eastAsia"/>
          <w:szCs w:val="21"/>
        </w:rPr>
        <w:t>・中央区海老塚町（ＪＲ東海道線高架下）　２台</w:t>
      </w:r>
    </w:p>
    <w:p w:rsidR="001B5A90" w:rsidRDefault="001B5A90"/>
    <w:p w:rsidR="001B5A90" w:rsidRDefault="00A4459B">
      <w:pPr>
        <w:rPr>
          <w:rFonts w:ascii="ＭＳ ゴシック" w:eastAsia="ＭＳ ゴシック" w:hAnsi="ＭＳ ゴシック"/>
          <w:sz w:val="24"/>
        </w:rPr>
      </w:pPr>
      <w:r>
        <w:rPr>
          <w:rFonts w:ascii="HG丸ｺﾞｼｯｸM-PRO" w:eastAsia="HG丸ｺﾞｼｯｸM-PRO" w:hAnsi="HG丸ｺﾞｼｯｸM-PRO" w:hint="eastAsia"/>
          <w:sz w:val="24"/>
        </w:rPr>
        <w:t>●利用時間帯</w:t>
      </w:r>
      <w:r>
        <w:rPr>
          <w:rFonts w:ascii="ＭＳ ゴシック" w:eastAsia="ＭＳ ゴシック" w:hAnsi="ＭＳ ゴシック" w:hint="eastAsia"/>
          <w:sz w:val="24"/>
        </w:rPr>
        <w:t>：</w:t>
      </w:r>
      <w:r>
        <w:rPr>
          <w:rFonts w:hAnsi="ＭＳ 明朝" w:hint="eastAsia"/>
          <w:sz w:val="24"/>
        </w:rPr>
        <w:t>１０：００～２０：００</w:t>
      </w:r>
    </w:p>
    <w:p w:rsidR="001B5A90" w:rsidRDefault="001B5A90"/>
    <w:p w:rsidR="001B5A90" w:rsidRDefault="00A4459B">
      <w:pPr>
        <w:rPr>
          <w:rFonts w:ascii="ＭＳ ゴシック" w:eastAsia="ＭＳ ゴシック" w:hAnsi="ＭＳ ゴシック"/>
          <w:sz w:val="24"/>
        </w:rPr>
      </w:pPr>
      <w:r>
        <w:rPr>
          <w:rFonts w:ascii="HG丸ｺﾞｼｯｸM-PRO" w:eastAsia="HG丸ｺﾞｼｯｸM-PRO" w:hAnsi="HG丸ｺﾞｼｯｸM-PRO" w:hint="eastAsia"/>
          <w:sz w:val="24"/>
        </w:rPr>
        <w:t>●利用料金</w:t>
      </w:r>
      <w:r>
        <w:rPr>
          <w:rFonts w:ascii="ＭＳ ゴシック" w:eastAsia="ＭＳ ゴシック" w:hAnsi="ＭＳ ゴシック" w:hint="eastAsia"/>
          <w:sz w:val="24"/>
        </w:rPr>
        <w:t>：</w:t>
      </w:r>
      <w:r>
        <w:rPr>
          <w:rFonts w:hAnsi="ＭＳ 明朝" w:hint="eastAsia"/>
          <w:sz w:val="24"/>
        </w:rPr>
        <w:t>無料</w:t>
      </w:r>
    </w:p>
    <w:p w:rsidR="001B5A90" w:rsidRDefault="001B5A90"/>
    <w:p w:rsidR="001B5A90" w:rsidRDefault="00A4459B">
      <w:pPr>
        <w:rPr>
          <w:rFonts w:ascii="HG丸ｺﾞｼｯｸM-PRO" w:eastAsia="HG丸ｺﾞｼｯｸM-PRO" w:hAnsi="HG丸ｺﾞｼｯｸM-PRO"/>
        </w:rPr>
      </w:pPr>
      <w:r>
        <w:rPr>
          <w:rFonts w:ascii="HG丸ｺﾞｼｯｸM-PRO" w:eastAsia="HG丸ｺﾞｼｯｸM-PRO" w:hAnsi="HG丸ｺﾞｼｯｸM-PRO" w:hint="eastAsia"/>
          <w:sz w:val="24"/>
        </w:rPr>
        <w:t>●対象者</w:t>
      </w:r>
    </w:p>
    <w:p w:rsidR="001B5A90" w:rsidRDefault="00A4459B">
      <w:pPr>
        <w:ind w:leftChars="100" w:left="210" w:firstLineChars="100" w:firstLine="210"/>
      </w:pPr>
      <w:r>
        <w:rPr>
          <w:rFonts w:hint="eastAsia"/>
        </w:rPr>
        <w:t>普通自動車の運転免許証を持っている人で次に該当する人</w:t>
      </w:r>
    </w:p>
    <w:p w:rsidR="001B5A90" w:rsidRDefault="00A4459B">
      <w:pPr>
        <w:ind w:leftChars="100" w:left="210" w:firstLineChars="100" w:firstLine="210"/>
      </w:pPr>
      <w:r>
        <w:rPr>
          <w:rFonts w:hint="eastAsia"/>
        </w:rPr>
        <w:t>・７０歳以上の高齢者</w:t>
      </w:r>
    </w:p>
    <w:p w:rsidR="001B5A90" w:rsidRDefault="00A4459B">
      <w:pPr>
        <w:ind w:leftChars="100" w:left="210" w:firstLineChars="100" w:firstLine="210"/>
      </w:pPr>
      <w:r>
        <w:rPr>
          <w:rFonts w:hint="eastAsia"/>
        </w:rPr>
        <w:t>・聴覚に障がいのある人・肢体不自由者で、運転免許に条件が付されている人</w:t>
      </w:r>
    </w:p>
    <w:p w:rsidR="001B5A90" w:rsidRDefault="00A4459B">
      <w:pPr>
        <w:ind w:leftChars="100" w:left="210" w:firstLineChars="100" w:firstLine="210"/>
      </w:pPr>
      <w:r>
        <w:rPr>
          <w:rFonts w:hint="eastAsia"/>
        </w:rPr>
        <w:t>・妊娠中または出産後８週間以内の女性</w:t>
      </w:r>
    </w:p>
    <w:p w:rsidR="001B5A90" w:rsidRDefault="001B5A90">
      <w:pPr>
        <w:ind w:leftChars="400" w:left="839" w:firstLineChars="1100" w:firstLine="2306"/>
      </w:pPr>
    </w:p>
    <w:p w:rsidR="001B5A90" w:rsidRDefault="00A4459B">
      <w:pPr>
        <w:ind w:left="240" w:hangingChars="100" w:hanging="240"/>
        <w:rPr>
          <w:rFonts w:ascii="HG丸ｺﾞｼｯｸM-PRO" w:eastAsia="HG丸ｺﾞｼｯｸM-PRO" w:hAnsi="HG丸ｺﾞｼｯｸM-PRO"/>
        </w:rPr>
      </w:pPr>
      <w:r>
        <w:rPr>
          <w:rFonts w:ascii="HG丸ｺﾞｼｯｸM-PRO" w:eastAsia="HG丸ｺﾞｼｯｸM-PRO" w:hAnsi="HG丸ｺﾞｼｯｸM-PRO" w:hint="eastAsia"/>
          <w:sz w:val="24"/>
        </w:rPr>
        <w:t>●駐車時の注意点</w:t>
      </w:r>
    </w:p>
    <w:p w:rsidR="001B5A90" w:rsidRDefault="00A4459B">
      <w:pPr>
        <w:ind w:leftChars="100" w:left="210" w:firstLineChars="100" w:firstLine="210"/>
      </w:pPr>
      <w:r>
        <w:rPr>
          <w:rFonts w:hint="eastAsia"/>
        </w:rPr>
        <w:t>警察署で交付された「専用場所駐車標章」をダッシュボードに掲示すること。</w:t>
      </w:r>
    </w:p>
    <w:p w:rsidR="001B5A90" w:rsidRDefault="001B5A90">
      <w:pPr>
        <w:ind w:left="210" w:hangingChars="100" w:hanging="210"/>
      </w:pPr>
    </w:p>
    <w:p w:rsidR="001B5A90" w:rsidRDefault="00A4459B">
      <w:pPr>
        <w:rPr>
          <w:rFonts w:ascii="HG丸ｺﾞｼｯｸM-PRO" w:eastAsia="HG丸ｺﾞｼｯｸM-PRO" w:hAnsi="HG丸ｺﾞｼｯｸM-PRO"/>
        </w:rPr>
      </w:pPr>
      <w:r>
        <w:rPr>
          <w:rFonts w:ascii="HG丸ｺﾞｼｯｸM-PRO" w:eastAsia="HG丸ｺﾞｼｯｸM-PRO" w:hAnsi="HG丸ｺﾞｼｯｸM-PRO" w:hint="eastAsia"/>
          <w:sz w:val="24"/>
        </w:rPr>
        <w:t>●申請に必要なもの</w:t>
      </w:r>
    </w:p>
    <w:p w:rsidR="001B5A90" w:rsidRDefault="00A4459B">
      <w:pPr>
        <w:ind w:leftChars="100" w:left="210" w:firstLineChars="100" w:firstLine="210"/>
      </w:pPr>
      <w:r>
        <w:rPr>
          <w:rFonts w:hint="eastAsia"/>
        </w:rPr>
        <w:t>・自動車運転免許証（普通自動車を運転することができる免許に限ります）</w:t>
      </w:r>
    </w:p>
    <w:p w:rsidR="001B5A90" w:rsidRDefault="00A4459B">
      <w:pPr>
        <w:ind w:leftChars="100" w:left="210" w:firstLineChars="100" w:firstLine="210"/>
      </w:pPr>
      <w:r>
        <w:rPr>
          <w:rFonts w:hint="eastAsia"/>
        </w:rPr>
        <w:t>・自動車検査証（写しでも可）（普通自動車に限ります）</w:t>
      </w:r>
    </w:p>
    <w:p w:rsidR="001B5A90" w:rsidRDefault="00A4459B">
      <w:pPr>
        <w:ind w:leftChars="100" w:left="210" w:firstLineChars="100" w:firstLine="210"/>
      </w:pPr>
      <w:r>
        <w:rPr>
          <w:rFonts w:hint="eastAsia"/>
        </w:rPr>
        <w:t>・妊娠中又は出産後８週間以内の人は、上記のほかに母子手帳等です。</w:t>
      </w:r>
    </w:p>
    <w:p w:rsidR="001B5A90" w:rsidRDefault="001B5A90"/>
    <w:p w:rsidR="001B5A90" w:rsidRDefault="00A4459B">
      <w:pPr>
        <w:rPr>
          <w:rFonts w:ascii="HG丸ｺﾞｼｯｸM-PRO" w:eastAsia="HG丸ｺﾞｼｯｸM-PRO" w:hAnsi="HG丸ｺﾞｼｯｸM-PRO"/>
        </w:rPr>
      </w:pPr>
      <w:r>
        <w:rPr>
          <w:rFonts w:ascii="HG丸ｺﾞｼｯｸM-PRO" w:eastAsia="HG丸ｺﾞｼｯｸM-PRO" w:hAnsi="HG丸ｺﾞｼｯｸM-PRO" w:hint="eastAsia"/>
          <w:sz w:val="24"/>
        </w:rPr>
        <w:t>●窓口</w:t>
      </w:r>
    </w:p>
    <w:p w:rsidR="001B5A90" w:rsidRDefault="009144CE">
      <w:pPr>
        <w:ind w:leftChars="100" w:left="210" w:firstLineChars="100" w:firstLine="210"/>
        <w:rPr>
          <w:szCs w:val="21"/>
        </w:rPr>
      </w:pPr>
      <w:r>
        <w:rPr>
          <w:rFonts w:hint="eastAsia"/>
          <w:szCs w:val="21"/>
        </w:rPr>
        <w:t>詳しくは、窓口（住所を管轄する警察署）へお問合</w:t>
      </w:r>
      <w:r w:rsidR="00A4459B">
        <w:rPr>
          <w:rFonts w:hint="eastAsia"/>
          <w:szCs w:val="21"/>
        </w:rPr>
        <w:t>せください。</w:t>
      </w:r>
    </w:p>
    <w:p w:rsidR="001B5A90" w:rsidRDefault="001B5A90">
      <w:pPr>
        <w:ind w:leftChars="100" w:left="210" w:firstLineChars="100" w:firstLine="210"/>
        <w:rPr>
          <w:szCs w:val="21"/>
        </w:rPr>
      </w:pPr>
    </w:p>
    <w:p w:rsidR="001B5A90" w:rsidRDefault="00A4459B">
      <w:pPr>
        <w:spacing w:line="0" w:lineRule="atLeast"/>
        <w:ind w:leftChars="200" w:left="41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浜松中央警察署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４７５－０１１０</w:t>
      </w:r>
    </w:p>
    <w:p w:rsidR="001B5A90" w:rsidRDefault="00A4459B">
      <w:pPr>
        <w:spacing w:line="0" w:lineRule="atLeast"/>
        <w:ind w:leftChars="200" w:left="41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浜松東警察署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４６０－０１１０</w:t>
      </w:r>
    </w:p>
    <w:p w:rsidR="001B5A90" w:rsidRDefault="00A4459B">
      <w:pPr>
        <w:spacing w:line="0" w:lineRule="atLeast"/>
        <w:ind w:leftChars="200" w:left="41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浜松西警察署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４８４－０１１０</w:t>
      </w:r>
    </w:p>
    <w:p w:rsidR="001B5A90" w:rsidRDefault="00A4459B">
      <w:pPr>
        <w:spacing w:line="0" w:lineRule="atLeast"/>
        <w:ind w:leftChars="200" w:left="41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浜北警察署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５８５－０１１０</w:t>
      </w:r>
    </w:p>
    <w:p w:rsidR="001B5A90" w:rsidRDefault="00A4459B">
      <w:pPr>
        <w:spacing w:line="0" w:lineRule="atLeast"/>
        <w:ind w:leftChars="200" w:left="41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天竜警察署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９２６－０１１０</w:t>
      </w:r>
    </w:p>
    <w:p w:rsidR="001B5A90" w:rsidRDefault="00A4459B">
      <w:pPr>
        <w:spacing w:line="0" w:lineRule="atLeast"/>
        <w:ind w:leftChars="200" w:left="419"/>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 xml:space="preserve">細江警察署　　　　</w:t>
      </w:r>
      <w:r>
        <w:rPr>
          <w:rFonts w:ascii="HG丸ｺﾞｼｯｸM-PRO" w:eastAsia="HG丸ｺﾞｼｯｸM-PRO" w:hAnsi="HG丸ｺﾞｼｯｸM-PRO" w:cs="ＭＳ 明朝" w:hint="eastAsia"/>
          <w:b/>
          <w:szCs w:val="21"/>
        </w:rPr>
        <w:t>☎</w:t>
      </w:r>
      <w:r>
        <w:rPr>
          <w:rFonts w:ascii="HG丸ｺﾞｼｯｸM-PRO" w:eastAsia="HG丸ｺﾞｼｯｸM-PRO" w:hAnsi="HG丸ｺﾞｼｯｸM-PRO" w:hint="eastAsia"/>
          <w:b/>
          <w:szCs w:val="21"/>
        </w:rPr>
        <w:t>５２２－０１１０</w:t>
      </w:r>
    </w:p>
    <w:p w:rsidR="001B5A90" w:rsidRDefault="001B5A90"/>
    <w:p w:rsidR="001B5A90" w:rsidRDefault="00A4459B">
      <w:pPr>
        <w:spacing w:line="20" w:lineRule="exact"/>
        <w:rPr>
          <w:noProof/>
        </w:rPr>
      </w:pPr>
      <w:r>
        <w:br w:type="page"/>
      </w: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1B5A90">
        <w:trPr>
          <w:jc w:val="center"/>
        </w:trPr>
        <w:tc>
          <w:tcPr>
            <w:tcW w:w="9639" w:type="dxa"/>
            <w:shd w:val="clear" w:color="auto" w:fill="595959" w:themeFill="text1" w:themeFillTint="A6"/>
          </w:tcPr>
          <w:p w:rsidR="001B5A90" w:rsidRDefault="00A4459B">
            <w:pPr>
              <w:tabs>
                <w:tab w:val="right" w:pos="9639"/>
              </w:tabs>
              <w:spacing w:after="60" w:line="0" w:lineRule="atLeast"/>
              <w:ind w:firstLineChars="100" w:firstLine="210"/>
              <w:textAlignment w:val="center"/>
            </w:pPr>
            <w:r>
              <w:lastRenderedPageBreak/>
              <w:br w:type="page"/>
            </w:r>
            <w:r>
              <w:br w:type="page"/>
            </w:r>
            <w:r>
              <w:rPr>
                <w:rFonts w:ascii="HG丸ｺﾞｼｯｸM-PRO" w:eastAsia="HG丸ｺﾞｼｯｸM-PRO" w:hint="eastAsia"/>
                <w:b/>
                <w:color w:val="FFFFFF"/>
                <w:sz w:val="24"/>
              </w:rPr>
              <w:t xml:space="preserve">静岡県ゆずりあい駐車場制度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\X(精)</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p>
        </w:tc>
      </w:tr>
    </w:tbl>
    <w:p w:rsidR="001B5A90" w:rsidRDefault="00A4459B">
      <w:pPr>
        <w:ind w:firstLineChars="100" w:firstLine="210"/>
      </w:pPr>
      <w:r>
        <w:rPr>
          <w:rFonts w:hint="eastAsia"/>
        </w:rPr>
        <w:t>公共施設やスーパーなどの店舗には車いすマークの駐車場が設けられています。しかし、一般の人が駐車場を利用してしまい、本当に必要な人が利用できないという声が多く聞かれます。そのため県では、車いす利用者や歩行が困難な人たちに利用証を交付し、駐車時に利用証を掲げてもらうことで、駐車の適正利用を図る取り組み「ゆずりあい駐車場制度」を行っています。</w:t>
      </w:r>
    </w:p>
    <w:p w:rsidR="001B5A90" w:rsidRDefault="001B5A90">
      <w:pPr>
        <w:ind w:firstLineChars="100" w:firstLine="210"/>
      </w:pPr>
    </w:p>
    <w:p w:rsidR="001B5A90" w:rsidRDefault="00A4459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●「利用証」交付対象者</w:t>
      </w:r>
    </w:p>
    <w:p w:rsidR="001B5A90" w:rsidRDefault="00A4459B">
      <w:pPr>
        <w:ind w:firstLineChars="100" w:firstLine="210"/>
      </w:pPr>
      <w:r>
        <w:rPr>
          <w:rFonts w:hint="eastAsia"/>
        </w:rPr>
        <w:t>下記対象者のうち、歩行が困難な状態にあり、車いすマーク駐車場の利用を必要とする人</w:t>
      </w:r>
    </w:p>
    <w:p w:rsidR="001B5A90" w:rsidRDefault="00354EE4">
      <w:pPr>
        <w:ind w:firstLineChars="100" w:firstLine="210"/>
      </w:pPr>
      <w:r>
        <w:rPr>
          <w:rFonts w:hint="eastAsia"/>
        </w:rPr>
        <w:t>なお、障がい</w:t>
      </w:r>
      <w:r w:rsidR="00A4459B">
        <w:rPr>
          <w:rFonts w:hint="eastAsia"/>
        </w:rPr>
        <w:t>の軽減や有効期間満了等により対象者でなくなった場合は、利用証をご返却いただきます。</w:t>
      </w:r>
    </w:p>
    <w:p w:rsidR="001B5A90" w:rsidRDefault="001B5A90"/>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552"/>
        <w:gridCol w:w="2557"/>
      </w:tblGrid>
      <w:tr w:rsidR="001B5A90">
        <w:trPr>
          <w:trHeight w:val="378"/>
        </w:trPr>
        <w:tc>
          <w:tcPr>
            <w:tcW w:w="4536" w:type="dxa"/>
            <w:shd w:val="clear" w:color="auto" w:fill="E6E6E6"/>
            <w:vAlign w:val="center"/>
          </w:tcPr>
          <w:p w:rsidR="001B5A90" w:rsidRDefault="00A4459B">
            <w:pPr>
              <w:topLinePunct/>
              <w:spacing w:line="260" w:lineRule="exact"/>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対　象　者</w:t>
            </w:r>
          </w:p>
        </w:tc>
        <w:tc>
          <w:tcPr>
            <w:tcW w:w="2552" w:type="dxa"/>
            <w:shd w:val="clear" w:color="auto" w:fill="E6E6E6"/>
            <w:vAlign w:val="center"/>
          </w:tcPr>
          <w:p w:rsidR="001B5A90" w:rsidRDefault="00A4459B">
            <w:pPr>
              <w:topLinePunct/>
              <w:spacing w:line="260" w:lineRule="exact"/>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申請窓口</w:t>
            </w:r>
          </w:p>
        </w:tc>
        <w:tc>
          <w:tcPr>
            <w:tcW w:w="2557" w:type="dxa"/>
            <w:shd w:val="clear" w:color="auto" w:fill="E6E6E6"/>
            <w:vAlign w:val="center"/>
          </w:tcPr>
          <w:p w:rsidR="001B5A90" w:rsidRDefault="00A4459B">
            <w:pPr>
              <w:topLinePunct/>
              <w:spacing w:line="260" w:lineRule="exact"/>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必要書類</w:t>
            </w:r>
          </w:p>
        </w:tc>
      </w:tr>
      <w:tr w:rsidR="001B5A90">
        <w:trPr>
          <w:trHeight w:val="284"/>
        </w:trPr>
        <w:tc>
          <w:tcPr>
            <w:tcW w:w="4536" w:type="dxa"/>
          </w:tcPr>
          <w:p w:rsidR="001B5A90" w:rsidRDefault="00A4459B">
            <w:pPr>
              <w:topLinePunct/>
              <w:spacing w:line="26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身体障害者手帳</w:t>
            </w:r>
          </w:p>
          <w:p w:rsidR="001B5A90" w:rsidRDefault="00A4459B">
            <w:pPr>
              <w:topLinePunct/>
              <w:spacing w:line="260" w:lineRule="exact"/>
              <w:ind w:firstLineChars="100" w:firstLine="20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視覚（１～４級）</w:t>
            </w:r>
          </w:p>
          <w:p w:rsidR="001B5A90" w:rsidRDefault="00A4459B">
            <w:pPr>
              <w:topLinePunct/>
              <w:spacing w:line="260" w:lineRule="exact"/>
              <w:ind w:firstLineChars="100" w:firstLine="20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聴覚（２～３級）</w:t>
            </w:r>
          </w:p>
          <w:p w:rsidR="001B5A90" w:rsidRDefault="00A4459B">
            <w:pPr>
              <w:topLinePunct/>
              <w:spacing w:line="260" w:lineRule="exact"/>
              <w:ind w:firstLineChars="100" w:firstLine="20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平衡機能障害（３～５級）</w:t>
            </w:r>
          </w:p>
          <w:p w:rsidR="001B5A90" w:rsidRDefault="00A4459B">
            <w:pPr>
              <w:topLinePunct/>
              <w:spacing w:line="260" w:lineRule="exact"/>
              <w:ind w:leftChars="100" w:left="21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肢体不自由上肢（１～２級）、下肢（１～６級）、体幹（１～５級）</w:t>
            </w:r>
          </w:p>
          <w:p w:rsidR="001B5A90" w:rsidRDefault="00A4459B">
            <w:pPr>
              <w:topLinePunct/>
              <w:spacing w:line="260" w:lineRule="exact"/>
              <w:ind w:firstLineChars="100" w:firstLine="20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脳原上肢（１～２級）、脳原移動（１～６級）</w:t>
            </w:r>
          </w:p>
          <w:p w:rsidR="001B5A90" w:rsidRDefault="00A4459B">
            <w:pPr>
              <w:topLinePunct/>
              <w:spacing w:line="260" w:lineRule="exact"/>
              <w:ind w:firstLineChars="100" w:firstLine="20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内部障害（１～４級）</w:t>
            </w:r>
          </w:p>
          <w:p w:rsidR="001B5A90" w:rsidRDefault="00A4459B">
            <w:pPr>
              <w:topLinePunct/>
              <w:spacing w:line="26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療育手帳Ａ</w:t>
            </w:r>
          </w:p>
          <w:p w:rsidR="001B5A90" w:rsidRDefault="00A4459B">
            <w:pPr>
              <w:topLinePunct/>
              <w:spacing w:line="26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精神障害者保健福祉手帳１級</w:t>
            </w:r>
          </w:p>
        </w:tc>
        <w:tc>
          <w:tcPr>
            <w:tcW w:w="2552" w:type="dxa"/>
            <w:vAlign w:val="center"/>
          </w:tcPr>
          <w:p w:rsidR="001B5A90" w:rsidRDefault="00A4459B">
            <w:pPr>
              <w:topLinePunct/>
              <w:spacing w:line="26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各福祉事業所社会福祉課</w:t>
            </w:r>
          </w:p>
        </w:tc>
        <w:tc>
          <w:tcPr>
            <w:tcW w:w="2557" w:type="dxa"/>
            <w:vAlign w:val="center"/>
          </w:tcPr>
          <w:p w:rsidR="001B5A90" w:rsidRDefault="00A4459B">
            <w:pPr>
              <w:topLinePunct/>
              <w:spacing w:line="26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身体障害者手帳</w:t>
            </w:r>
          </w:p>
          <w:p w:rsidR="001B5A90" w:rsidRDefault="00A4459B">
            <w:pPr>
              <w:topLinePunct/>
              <w:spacing w:line="26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療育手帳</w:t>
            </w:r>
          </w:p>
          <w:p w:rsidR="001B5A90" w:rsidRDefault="00A4459B">
            <w:pPr>
              <w:topLinePunct/>
              <w:spacing w:line="26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精神障害者保健福祉手帳</w:t>
            </w:r>
          </w:p>
        </w:tc>
      </w:tr>
    </w:tbl>
    <w:p w:rsidR="001B5A90" w:rsidRDefault="001B5A90"/>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552"/>
        <w:gridCol w:w="2557"/>
      </w:tblGrid>
      <w:tr w:rsidR="001B5A90" w:rsidTr="00354EE4">
        <w:trPr>
          <w:trHeight w:val="378"/>
        </w:trPr>
        <w:tc>
          <w:tcPr>
            <w:tcW w:w="4536" w:type="dxa"/>
            <w:shd w:val="clear" w:color="auto" w:fill="E6E6E6"/>
            <w:vAlign w:val="center"/>
          </w:tcPr>
          <w:p w:rsidR="001B5A90" w:rsidRDefault="00A4459B">
            <w:pPr>
              <w:topLinePunct/>
              <w:spacing w:line="260" w:lineRule="exact"/>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対　象　者</w:t>
            </w:r>
          </w:p>
        </w:tc>
        <w:tc>
          <w:tcPr>
            <w:tcW w:w="2552" w:type="dxa"/>
            <w:shd w:val="clear" w:color="auto" w:fill="E6E6E6"/>
            <w:vAlign w:val="center"/>
          </w:tcPr>
          <w:p w:rsidR="001B5A90" w:rsidRDefault="00A4459B">
            <w:pPr>
              <w:topLinePunct/>
              <w:spacing w:line="260" w:lineRule="exact"/>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申請窓口</w:t>
            </w:r>
          </w:p>
        </w:tc>
        <w:tc>
          <w:tcPr>
            <w:tcW w:w="2557" w:type="dxa"/>
            <w:shd w:val="clear" w:color="auto" w:fill="E6E6E6"/>
            <w:vAlign w:val="center"/>
          </w:tcPr>
          <w:p w:rsidR="001B5A90" w:rsidRDefault="00A4459B">
            <w:pPr>
              <w:topLinePunct/>
              <w:spacing w:line="260" w:lineRule="exact"/>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必要書類</w:t>
            </w:r>
          </w:p>
        </w:tc>
      </w:tr>
      <w:tr w:rsidR="001B5A90" w:rsidTr="00354EE4">
        <w:trPr>
          <w:trHeight w:val="1045"/>
        </w:trPr>
        <w:tc>
          <w:tcPr>
            <w:tcW w:w="4536" w:type="dxa"/>
            <w:vAlign w:val="center"/>
          </w:tcPr>
          <w:p w:rsidR="001B5A90" w:rsidRDefault="00A4459B">
            <w:pPr>
              <w:rPr>
                <w:rFonts w:ascii="HG丸ｺﾞｼｯｸM-PRO" w:eastAsia="HG丸ｺﾞｼｯｸM-PRO" w:hAnsi="HG丸ｺﾞｼｯｸM-PRO"/>
              </w:rPr>
            </w:pPr>
            <w:r>
              <w:rPr>
                <w:rFonts w:ascii="HG丸ｺﾞｼｯｸM-PRO" w:eastAsia="HG丸ｺﾞｼｯｸM-PRO" w:hAnsi="HG丸ｺﾞｼｯｸM-PRO" w:hint="eastAsia"/>
              </w:rPr>
              <w:t>けが、病気などにより、一時的に歩行が困難な状態にある方</w:t>
            </w:r>
          </w:p>
        </w:tc>
        <w:tc>
          <w:tcPr>
            <w:tcW w:w="2552" w:type="dxa"/>
            <w:vAlign w:val="center"/>
          </w:tcPr>
          <w:p w:rsidR="001B5A90" w:rsidRDefault="00A4459B">
            <w:pPr>
              <w:topLinePunct/>
              <w:spacing w:line="26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各福祉事業所社会福祉課</w:t>
            </w:r>
          </w:p>
        </w:tc>
        <w:tc>
          <w:tcPr>
            <w:tcW w:w="2557" w:type="dxa"/>
            <w:vAlign w:val="center"/>
          </w:tcPr>
          <w:p w:rsidR="001B5A90" w:rsidRDefault="00A4459B">
            <w:pPr>
              <w:topLinePunct/>
              <w:spacing w:line="26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医師の診断書（写し可）</w:t>
            </w:r>
          </w:p>
          <w:p w:rsidR="001B5A90" w:rsidRDefault="00A4459B">
            <w:pPr>
              <w:topLinePunct/>
              <w:spacing w:line="260" w:lineRule="exact"/>
              <w:ind w:left="200" w:hangingChars="100" w:hanging="20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※最大６か月の有効期間で利用証を交付します。</w:t>
            </w:r>
          </w:p>
        </w:tc>
      </w:tr>
    </w:tbl>
    <w:p w:rsidR="001B5A90" w:rsidRDefault="001B5A90"/>
    <w:p w:rsidR="001B5A90" w:rsidRDefault="001B5A90"/>
    <w:p w:rsidR="001B5A90" w:rsidRDefault="00A4459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●窓口</w:t>
      </w:r>
    </w:p>
    <w:p w:rsidR="001B5A90" w:rsidRPr="00643CD9" w:rsidRDefault="00A4459B">
      <w:pPr>
        <w:ind w:firstLineChars="200" w:firstLine="419"/>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 xml:space="preserve">静岡県福祉長寿政策課　</w:t>
      </w:r>
      <w:r>
        <w:rPr>
          <w:rFonts w:ascii="HG丸ｺﾞｼｯｸM-PRO" w:eastAsia="HG丸ｺﾞｼｯｸM-PRO" w:hAnsi="HG丸ｺﾞｼｯｸM-PRO" w:cs="ＭＳ 明朝" w:hint="eastAsia"/>
          <w:b/>
          <w:szCs w:val="21"/>
        </w:rPr>
        <w:t>☎０５４</w:t>
      </w:r>
      <w:r>
        <w:rPr>
          <w:rFonts w:ascii="HG丸ｺﾞｼｯｸM-PRO" w:eastAsia="HG丸ｺﾞｼｯｸM-PRO" w:hAnsi="HG丸ｺﾞｼｯｸM-PRO" w:hint="eastAsia"/>
          <w:b/>
          <w:szCs w:val="21"/>
        </w:rPr>
        <w:t>－２２１</w:t>
      </w:r>
      <w:r w:rsidRPr="00643CD9">
        <w:rPr>
          <w:rFonts w:ascii="HG丸ｺﾞｼｯｸM-PRO" w:eastAsia="HG丸ｺﾞｼｯｸM-PRO" w:hAnsi="HG丸ｺﾞｼｯｸM-PRO" w:hint="eastAsia"/>
          <w:b/>
          <w:szCs w:val="21"/>
        </w:rPr>
        <w:t>－２８４４</w:t>
      </w:r>
    </w:p>
    <w:p w:rsidR="001B5A90" w:rsidRDefault="001B5A90">
      <w:pPr>
        <w:rPr>
          <w:rFonts w:ascii="ＭＳ ゴシック" w:eastAsia="ＭＳ ゴシック" w:hAnsi="ＭＳ ゴシック"/>
          <w:b/>
          <w:sz w:val="24"/>
        </w:rPr>
      </w:pPr>
    </w:p>
    <w:p w:rsidR="001B5A90" w:rsidRDefault="001B5A90"/>
    <w:p w:rsidR="001B5A90" w:rsidRDefault="001B5A9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tblCellMar>
        <w:tblLook w:val="04A0" w:firstRow="1" w:lastRow="0" w:firstColumn="1" w:lastColumn="0" w:noHBand="0" w:noVBand="1"/>
      </w:tblPr>
      <w:tblGrid>
        <w:gridCol w:w="9696"/>
      </w:tblGrid>
      <w:tr w:rsidR="001B5A90">
        <w:trPr>
          <w:trHeight w:val="284"/>
        </w:trPr>
        <w:tc>
          <w:tcPr>
            <w:tcW w:w="9696" w:type="dxa"/>
            <w:vAlign w:val="center"/>
          </w:tcPr>
          <w:p w:rsidR="001B5A90" w:rsidRDefault="00A4459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公共施設等車いすマークの駐車場に併せて設置されている思いやり駐車場（ハートマークの駐車場）の利用は、乗降に広いスペースを必要とする障がいのある人、妊産婦、　　　ベビーカー使用者等が優先される駐車場であり、ゆずりあい駐車場利用対象者も利用　できます。</w:t>
            </w:r>
          </w:p>
        </w:tc>
      </w:tr>
    </w:tbl>
    <w:p w:rsidR="001B5A90" w:rsidRDefault="001B5A90"/>
    <w:sectPr w:rsidR="001B5A90">
      <w:footerReference w:type="even" r:id="rId7"/>
      <w:footerReference w:type="default" r:id="rId8"/>
      <w:type w:val="continuous"/>
      <w:pgSz w:w="14578" w:h="20639" w:code="158"/>
      <w:pgMar w:top="2750" w:right="2467" w:bottom="2467" w:left="2467" w:header="2467" w:footer="2353" w:gutter="0"/>
      <w:pgNumType w:start="65"/>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D44" w:rsidRDefault="00375D44">
      <w:r>
        <w:separator/>
      </w:r>
    </w:p>
  </w:endnote>
  <w:endnote w:type="continuationSeparator" w:id="0">
    <w:p w:rsidR="00375D44" w:rsidRDefault="0037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A90" w:rsidRDefault="00A4459B">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8752" behindDoc="0" locked="0" layoutInCell="1" allowOverlap="1">
              <wp:simplePos x="0" y="0"/>
              <wp:positionH relativeFrom="page">
                <wp:posOffset>918210</wp:posOffset>
              </wp:positionH>
              <wp:positionV relativeFrom="page">
                <wp:posOffset>7092950</wp:posOffset>
              </wp:positionV>
              <wp:extent cx="360045" cy="1490345"/>
              <wp:effectExtent l="381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9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A90" w:rsidRDefault="00A4459B">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社会参加の促進</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2.3pt;margin-top:558.5pt;width:28.35pt;height:117.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" filled="f" stroked="f">
              <v:textbox style="layout-flow:vertical-ideographic" inset="0,0,0,0">
                <w:txbxContent>
                  <w:p w:rsidR="001B5A90" w:rsidRDefault="00A4459B">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社会参加の促進</w:t>
                    </w:r>
                  </w:p>
                </w:txbxContent>
              </v:textbox>
              <w10:wrap anchorx="page" anchory="page"/>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57728" behindDoc="0" locked="0" layoutInCell="1" allowOverlap="1">
              <wp:simplePos x="0" y="0"/>
              <wp:positionH relativeFrom="page">
                <wp:posOffset>737870</wp:posOffset>
              </wp:positionH>
              <wp:positionV relativeFrom="page">
                <wp:posOffset>6661150</wp:posOffset>
              </wp:positionV>
              <wp:extent cx="467995" cy="539750"/>
              <wp:effectExtent l="4445" t="3175" r="381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1B5A90">
                            <w:trPr>
                              <w:trHeight w:hRule="exact" w:val="567"/>
                            </w:trPr>
                            <w:tc>
                              <w:tcPr>
                                <w:tcW w:w="737" w:type="dxa"/>
                                <w:shd w:val="clear" w:color="auto" w:fill="808080"/>
                                <w:vAlign w:val="center"/>
                              </w:tcPr>
                              <w:p w:rsidR="001B5A90" w:rsidRDefault="001B5A90">
                                <w:pPr>
                                  <w:rPr>
                                    <w:rFonts w:ascii="HG丸ｺﾞｼｯｸM-PRO" w:eastAsia="HG丸ｺﾞｼｯｸM-PRO" w:hAnsi="ＭＳ ゴシック"/>
                                    <w:b/>
                                    <w:sz w:val="36"/>
                                    <w:szCs w:val="36"/>
                                  </w:rPr>
                                </w:pPr>
                              </w:p>
                            </w:tc>
                          </w:tr>
                          <w:tr w:rsidR="001B5A90">
                            <w:trPr>
                              <w:trHeight w:hRule="exact" w:val="284"/>
                            </w:trPr>
                            <w:tc>
                              <w:tcPr>
                                <w:tcW w:w="737" w:type="dxa"/>
                                <w:vAlign w:val="center"/>
                              </w:tcPr>
                              <w:p w:rsidR="001B5A90" w:rsidRDefault="001B5A90">
                                <w:pPr>
                                  <w:rPr>
                                    <w:rFonts w:ascii="HG丸ｺﾞｼｯｸM-PRO" w:eastAsia="HG丸ｺﾞｼｯｸM-PRO" w:hAnsi="ＭＳ ゴシック"/>
                                    <w:b/>
                                    <w:szCs w:val="21"/>
                                  </w:rPr>
                                </w:pPr>
                              </w:p>
                            </w:tc>
                          </w:tr>
                        </w:tbl>
                        <w:p w:rsidR="001B5A90" w:rsidRDefault="001B5A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58.1pt;margin-top:524.5pt;width:36.8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mqsg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1B5A90">
                      <w:trPr>
                        <w:trHeight w:hRule="exact" w:val="567"/>
                      </w:trPr>
                      <w:tc>
                        <w:tcPr>
                          <w:tcW w:w="737" w:type="dxa"/>
                          <w:shd w:val="clear" w:color="auto" w:fill="808080"/>
                          <w:vAlign w:val="center"/>
                        </w:tcPr>
                        <w:p w:rsidR="001B5A90" w:rsidRDefault="001B5A90">
                          <w:pPr>
                            <w:rPr>
                              <w:rFonts w:ascii="HG丸ｺﾞｼｯｸM-PRO" w:eastAsia="HG丸ｺﾞｼｯｸM-PRO" w:hAnsi="ＭＳ ゴシック"/>
                              <w:b/>
                              <w:sz w:val="36"/>
                              <w:szCs w:val="36"/>
                            </w:rPr>
                          </w:pPr>
                        </w:p>
                      </w:tc>
                    </w:tr>
                    <w:tr w:rsidR="001B5A90">
                      <w:trPr>
                        <w:trHeight w:hRule="exact" w:val="284"/>
                      </w:trPr>
                      <w:tc>
                        <w:tcPr>
                          <w:tcW w:w="737" w:type="dxa"/>
                          <w:vAlign w:val="center"/>
                        </w:tcPr>
                        <w:p w:rsidR="001B5A90" w:rsidRDefault="001B5A90">
                          <w:pPr>
                            <w:rPr>
                              <w:rFonts w:ascii="HG丸ｺﾞｼｯｸM-PRO" w:eastAsia="HG丸ｺﾞｼｯｸM-PRO" w:hAnsi="ＭＳ ゴシック"/>
                              <w:b/>
                              <w:szCs w:val="21"/>
                            </w:rPr>
                          </w:pPr>
                        </w:p>
                      </w:tc>
                    </w:tr>
                  </w:tbl>
                  <w:p w:rsidR="001B5A90" w:rsidRDefault="001B5A90"/>
                </w:txbxContent>
              </v:textbox>
              <w10:wrap anchorx="page" anchory="page"/>
            </v:shape>
          </w:pict>
        </mc:Fallback>
      </mc:AlternateContent>
    </w:r>
    <w:r>
      <w:rPr>
        <w:rFonts w:ascii="HG丸ｺﾞｼｯｸM-PRO" w:eastAsia="HG丸ｺﾞｼｯｸM-PRO" w:hint="eastAsia"/>
      </w:rPr>
      <w:t>－</w:t>
    </w:r>
    <w:r>
      <w:rPr>
        <w:rFonts w:ascii="HG丸ｺﾞｼｯｸM-PRO" w:eastAsia="HG丸ｺﾞｼｯｸM-PRO" w:hint="eastAsia"/>
      </w:rPr>
      <w:fldChar w:fldCharType="begin"/>
    </w:r>
    <w:r>
      <w:rPr>
        <w:rFonts w:ascii="HG丸ｺﾞｼｯｸM-PRO" w:eastAsia="HG丸ｺﾞｼｯｸM-PRO" w:hint="eastAsia"/>
      </w:rPr>
      <w:instrText xml:space="preserve">PAGE  </w:instrText>
    </w:r>
    <w:r>
      <w:rPr>
        <w:rFonts w:ascii="HG丸ｺﾞｼｯｸM-PRO" w:eastAsia="HG丸ｺﾞｼｯｸM-PRO" w:hint="eastAsia"/>
      </w:rPr>
      <w:fldChar w:fldCharType="separate"/>
    </w:r>
    <w:r w:rsidR="001818CC">
      <w:rPr>
        <w:rFonts w:ascii="HG丸ｺﾞｼｯｸM-PRO" w:eastAsia="HG丸ｺﾞｼｯｸM-PRO"/>
        <w:noProof/>
      </w:rPr>
      <w:t>66</w:t>
    </w:r>
    <w:r>
      <w:rPr>
        <w:rFonts w:ascii="HG丸ｺﾞｼｯｸM-PRO" w:eastAsia="HG丸ｺﾞｼｯｸM-PRO" w:hint="eastAsia"/>
      </w:rPr>
      <w:fldChar w:fldCharType="end"/>
    </w:r>
    <w:r>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A90" w:rsidRDefault="00A4459B">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5680" behindDoc="0" locked="0" layoutInCell="1" allowOverlap="1">
              <wp:simplePos x="0" y="0"/>
              <wp:positionH relativeFrom="column">
                <wp:posOffset>6483985</wp:posOffset>
              </wp:positionH>
              <wp:positionV relativeFrom="paragraph">
                <wp:posOffset>-4779838</wp:posOffset>
              </wp:positionV>
              <wp:extent cx="467995" cy="539750"/>
              <wp:effectExtent l="0" t="0" r="8255" b="127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1B5A90">
                            <w:trPr>
                              <w:trHeight w:hRule="exact" w:val="567"/>
                            </w:trPr>
                            <w:tc>
                              <w:tcPr>
                                <w:tcW w:w="737" w:type="dxa"/>
                                <w:shd w:val="clear" w:color="auto" w:fill="808080"/>
                                <w:vAlign w:val="center"/>
                              </w:tcPr>
                              <w:p w:rsidR="001B5A90" w:rsidRDefault="001B5A90">
                                <w:pPr>
                                  <w:rPr>
                                    <w:rFonts w:ascii="HG丸ｺﾞｼｯｸM-PRO" w:eastAsia="HG丸ｺﾞｼｯｸM-PRO" w:hAnsi="ＭＳ ゴシック"/>
                                    <w:b/>
                                    <w:sz w:val="36"/>
                                    <w:szCs w:val="36"/>
                                  </w:rPr>
                                </w:pPr>
                              </w:p>
                            </w:tc>
                          </w:tr>
                          <w:tr w:rsidR="001B5A90">
                            <w:trPr>
                              <w:trHeight w:hRule="exact" w:val="284"/>
                            </w:trPr>
                            <w:tc>
                              <w:tcPr>
                                <w:tcW w:w="737" w:type="dxa"/>
                                <w:vAlign w:val="center"/>
                              </w:tcPr>
                              <w:p w:rsidR="001B5A90" w:rsidRDefault="001B5A90">
                                <w:pPr>
                                  <w:rPr>
                                    <w:rFonts w:ascii="HG丸ｺﾞｼｯｸM-PRO" w:eastAsia="HG丸ｺﾞｼｯｸM-PRO" w:hAnsi="ＭＳ ゴシック"/>
                                    <w:b/>
                                    <w:szCs w:val="21"/>
                                  </w:rPr>
                                </w:pPr>
                              </w:p>
                            </w:tc>
                          </w:tr>
                        </w:tbl>
                        <w:p w:rsidR="001B5A90" w:rsidRDefault="001B5A90"/>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510.55pt;margin-top:-376.35pt;width:36.85pt;height:4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kXsQIAALA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" filled="f" stroked="f">
              <v:textbox inset="0,0,0,0">
                <w:txbxContent>
                  <w:tbl>
                    <w:tblPr>
                      <w:tblW w:w="0" w:type="auto"/>
                      <w:tblInd w:w="113" w:type="dxa"/>
                      <w:tblLayout w:type="fixed"/>
                      <w:tblLook w:val="01E0" w:firstRow="1" w:lastRow="1" w:firstColumn="1" w:lastColumn="1" w:noHBand="0" w:noVBand="0"/>
                    </w:tblPr>
                    <w:tblGrid>
                      <w:gridCol w:w="737"/>
                    </w:tblGrid>
                    <w:tr w:rsidR="001B5A90">
                      <w:trPr>
                        <w:trHeight w:hRule="exact" w:val="567"/>
                      </w:trPr>
                      <w:tc>
                        <w:tcPr>
                          <w:tcW w:w="737" w:type="dxa"/>
                          <w:shd w:val="clear" w:color="auto" w:fill="808080"/>
                          <w:vAlign w:val="center"/>
                        </w:tcPr>
                        <w:p w:rsidR="001B5A90" w:rsidRDefault="001B5A90">
                          <w:pPr>
                            <w:rPr>
                              <w:rFonts w:ascii="HG丸ｺﾞｼｯｸM-PRO" w:eastAsia="HG丸ｺﾞｼｯｸM-PRO" w:hAnsi="ＭＳ ゴシック"/>
                              <w:b/>
                              <w:sz w:val="36"/>
                              <w:szCs w:val="36"/>
                            </w:rPr>
                          </w:pPr>
                        </w:p>
                      </w:tc>
                    </w:tr>
                    <w:tr w:rsidR="001B5A90">
                      <w:trPr>
                        <w:trHeight w:hRule="exact" w:val="284"/>
                      </w:trPr>
                      <w:tc>
                        <w:tcPr>
                          <w:tcW w:w="737" w:type="dxa"/>
                          <w:vAlign w:val="center"/>
                        </w:tcPr>
                        <w:p w:rsidR="001B5A90" w:rsidRDefault="001B5A90">
                          <w:pPr>
                            <w:rPr>
                              <w:rFonts w:ascii="HG丸ｺﾞｼｯｸM-PRO" w:eastAsia="HG丸ｺﾞｼｯｸM-PRO" w:hAnsi="ＭＳ ゴシック"/>
                              <w:b/>
                              <w:szCs w:val="21"/>
                            </w:rPr>
                          </w:pPr>
                        </w:p>
                      </w:tc>
                    </w:tr>
                  </w:tbl>
                  <w:p w:rsidR="001B5A90" w:rsidRDefault="001B5A90"/>
                </w:txbxContent>
              </v:textbox>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56704" behindDoc="0" locked="0" layoutInCell="1" allowOverlap="1">
              <wp:simplePos x="0" y="0"/>
              <wp:positionH relativeFrom="column">
                <wp:posOffset>6390640</wp:posOffset>
              </wp:positionH>
              <wp:positionV relativeFrom="paragraph">
                <wp:posOffset>-4348038</wp:posOffset>
              </wp:positionV>
              <wp:extent cx="360000" cy="1461960"/>
              <wp:effectExtent l="0" t="0" r="2540" b="508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46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A90" w:rsidRDefault="00A4459B">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社会参加の促進</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left:0;text-align:left;margin-left:503.2pt;margin-top:-342.35pt;width:28.35pt;height:11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" filled="f" stroked="f">
              <v:textbox style="layout-flow:vertical-ideographic" inset="0,0,0,0">
                <w:txbxContent>
                  <w:p w:rsidR="001B5A90" w:rsidRDefault="00A4459B">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社会参加の促進</w:t>
                    </w:r>
                  </w:p>
                </w:txbxContent>
              </v:textbox>
            </v:shape>
          </w:pict>
        </mc:Fallback>
      </mc:AlternateContent>
    </w:r>
    <w:r>
      <w:rPr>
        <w:rFonts w:ascii="HG丸ｺﾞｼｯｸM-PRO" w:eastAsia="HG丸ｺﾞｼｯｸM-PRO" w:hint="eastAsia"/>
      </w:rPr>
      <w:t>－</w:t>
    </w:r>
    <w:r>
      <w:rPr>
        <w:rFonts w:ascii="HG丸ｺﾞｼｯｸM-PRO" w:eastAsia="HG丸ｺﾞｼｯｸM-PRO" w:hint="eastAsia"/>
      </w:rPr>
      <w:fldChar w:fldCharType="begin"/>
    </w:r>
    <w:r>
      <w:rPr>
        <w:rFonts w:ascii="HG丸ｺﾞｼｯｸM-PRO" w:eastAsia="HG丸ｺﾞｼｯｸM-PRO" w:hint="eastAsia"/>
      </w:rPr>
      <w:instrText xml:space="preserve">PAGE  </w:instrText>
    </w:r>
    <w:r>
      <w:rPr>
        <w:rFonts w:ascii="HG丸ｺﾞｼｯｸM-PRO" w:eastAsia="HG丸ｺﾞｼｯｸM-PRO" w:hint="eastAsia"/>
      </w:rPr>
      <w:fldChar w:fldCharType="separate"/>
    </w:r>
    <w:r w:rsidR="001818CC">
      <w:rPr>
        <w:rFonts w:ascii="HG丸ｺﾞｼｯｸM-PRO" w:eastAsia="HG丸ｺﾞｼｯｸM-PRO"/>
        <w:noProof/>
      </w:rPr>
      <w:t>65</w:t>
    </w:r>
    <w:r>
      <w:rPr>
        <w:rFonts w:ascii="HG丸ｺﾞｼｯｸM-PRO" w:eastAsia="HG丸ｺﾞｼｯｸM-PRO" w:hint="eastAsia"/>
      </w:rPr>
      <w:fldChar w:fldCharType="end"/>
    </w:r>
    <w:r>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D44" w:rsidRDefault="00375D44">
      <w:r>
        <w:separator/>
      </w:r>
    </w:p>
  </w:footnote>
  <w:footnote w:type="continuationSeparator" w:id="0">
    <w:p w:rsidR="00375D44" w:rsidRDefault="00375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A90"/>
    <w:rsid w:val="001818CC"/>
    <w:rsid w:val="001B5A90"/>
    <w:rsid w:val="00354EE4"/>
    <w:rsid w:val="00375D44"/>
    <w:rsid w:val="00643CD9"/>
    <w:rsid w:val="008C2F94"/>
    <w:rsid w:val="009144CE"/>
    <w:rsid w:val="0097340C"/>
    <w:rsid w:val="00A4459B"/>
    <w:rsid w:val="00F032D9"/>
    <w:rsid w:val="00F70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4B92E30-E8CB-4404-83CD-C76616A3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table" w:styleId="a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Pr>
      <w:sz w:val="18"/>
      <w:szCs w:val="18"/>
    </w:rPr>
  </w:style>
  <w:style w:type="paragraph" w:styleId="a8">
    <w:name w:val="annotation text"/>
    <w:basedOn w:val="a"/>
    <w:link w:val="a9"/>
    <w:pPr>
      <w:jc w:val="left"/>
    </w:pPr>
  </w:style>
  <w:style w:type="character" w:customStyle="1" w:styleId="a9">
    <w:name w:val="コメント文字列 (文字)"/>
    <w:link w:val="a8"/>
    <w:rPr>
      <w:rFonts w:ascii="ＭＳ 明朝"/>
      <w:kern w:val="2"/>
      <w:sz w:val="21"/>
      <w:szCs w:val="24"/>
    </w:rPr>
  </w:style>
  <w:style w:type="paragraph" w:styleId="aa">
    <w:name w:val="annotation subject"/>
    <w:basedOn w:val="a8"/>
    <w:next w:val="a8"/>
    <w:link w:val="ab"/>
    <w:rPr>
      <w:b/>
      <w:bCs/>
    </w:rPr>
  </w:style>
  <w:style w:type="character" w:customStyle="1" w:styleId="ab">
    <w:name w:val="コメント内容 (文字)"/>
    <w:link w:val="aa"/>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0E2A1-812E-40CC-B88F-7DC4BF8F0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379</Words>
  <Characters>2161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8</cp:revision>
  <cp:lastPrinted>2023-05-19T04:37:00Z</cp:lastPrinted>
  <dcterms:created xsi:type="dcterms:W3CDTF">2025-04-23T08:05:00Z</dcterms:created>
  <dcterms:modified xsi:type="dcterms:W3CDTF">2025-06-19T02:38:00Z</dcterms:modified>
</cp:coreProperties>
</file>