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240" w:lineRule="auto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b/>
          <w:bCs/>
          <w:sz w:val="32"/>
          <w:szCs w:val="32"/>
        </w:rPr>
        <w:t>浜松市西部清掃工場更新事業</w:t>
      </w:r>
    </w:p>
    <w:p>
      <w:pPr>
        <w:spacing w:line="240" w:lineRule="auto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>
        <w:rPr>
          <w:rFonts w:ascii="BIZ UDゴシック" w:eastAsia="BIZ UDゴシック" w:hAnsi="BIZ UDゴシック" w:hint="eastAsia"/>
          <w:b/>
          <w:bCs/>
          <w:sz w:val="32"/>
          <w:szCs w:val="32"/>
        </w:rPr>
        <w:t>要求水準書　別紙一覧表</w:t>
      </w:r>
    </w:p>
    <w:p/>
    <w:p>
      <w:r>
        <w:rPr>
          <w:rFonts w:hint="eastAsia"/>
        </w:rPr>
        <w:t>※別紙の取扱いについて</w:t>
      </w:r>
    </w:p>
    <w:p>
      <w:pPr>
        <w:pStyle w:val="01"/>
      </w:pPr>
      <w:r>
        <w:rPr>
          <w:rFonts w:hint="eastAsia"/>
        </w:rPr>
        <w:t>参加資格審査の結果、参加資格があると認められた入札参加者には、参加資格審査結果の通知と併せて要求水準書の別紙を送付する。ただし、参加資格審査結果の通知以前に別紙の提供を希望する事業者は、浜松市廃棄物処理施設課に連絡の上で、「要求水準書（別紙）の取扱いに関する誓約書」を提出後、窓口にて受け取ることができる。この場合、配布期間は令和</w:t>
      </w:r>
      <w:r>
        <w:rPr>
          <w:rFonts w:hint="eastAsia"/>
        </w:rPr>
        <w:t>6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日（金）までとする。</w:t>
      </w:r>
    </w:p>
    <w:p>
      <w:pPr>
        <w:pStyle w:val="01"/>
      </w:pPr>
      <w:r>
        <w:rPr>
          <w:rFonts w:hint="eastAsia"/>
        </w:rPr>
        <w:t>なお、事業者は自己の責任において、当該資料の内容を必要に応じて解釈し、利用すること。</w:t>
      </w:r>
    </w:p>
    <w:p>
      <w:pPr>
        <w:pStyle w:val="01"/>
      </w:pPr>
      <w:r>
        <w:rPr>
          <w:rFonts w:hint="eastAsia"/>
        </w:rPr>
        <w:t>また、当該資料は、本事業以外の目的で使用してはならない。</w:t>
      </w:r>
    </w:p>
    <w:p>
      <w:pPr>
        <w:pStyle w:val="01"/>
        <w:ind w:leftChars="0" w:left="0" w:firstLineChars="0"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現工場（全体配置図）（</w:t>
            </w:r>
            <w:r>
              <w:rPr>
                <w:rFonts w:hint="eastAsia"/>
              </w:rPr>
              <w:t>DWG</w:t>
            </w:r>
            <w:r>
              <w:rPr>
                <w:rFonts w:hint="eastAsia"/>
              </w:rPr>
              <w:t>データ含む）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現工場（外構関連図面）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現工場（調整池関連図面）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現工場（排水関連図面（水路・道路横断図））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現工場（開発行為の事前協議書）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地質調査結果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  <w:rPr>
                <w:color w:val="FF0000"/>
              </w:rPr>
            </w:pPr>
            <w:r>
              <w:rPr>
                <w:rFonts w:hint="eastAsia"/>
              </w:rPr>
              <w:t>浜松市西部清掃工場更新に係る生活環境影響調査書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土壌汚染調査結果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  <w:rPr>
                <w:highlight w:val="yellow"/>
              </w:rPr>
            </w:pPr>
            <w:r>
              <w:rPr>
                <w:rFonts w:hint="eastAsia"/>
              </w:rPr>
              <w:t>洪水浸水想定区域図・津波浸水域図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衛生工場汚泥分析結果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下水道沈砂・し渣分析結果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下水道し渣写真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下水汚泥搬入実績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搬入車両実績（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日あたりの搬入台数最大日　令和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日のデータを含む）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ごみ質実績（南部・西部）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計画ごみ質（可燃ごみの正規分布図）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資源物回収集積コーナー写真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溶融スラグ品質証明書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見学者対応実績（令和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年度）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時間外搬入受付実績（令和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年度）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啓発機能の概要・要求する啓発機能の方針</w:t>
            </w:r>
          </w:p>
        </w:tc>
      </w:tr>
      <w:tr>
        <w:trPr>
          <w:trHeight w:val="397"/>
        </w:trPr>
        <w:tc>
          <w:tcPr>
            <w:tcW w:w="562" w:type="dxa"/>
          </w:tcPr>
          <w:p>
            <w:pPr>
              <w:pStyle w:val="01"/>
              <w:numPr>
                <w:ilvl w:val="0"/>
                <w:numId w:val="2"/>
              </w:numPr>
              <w:ind w:leftChars="0" w:firstLineChars="0"/>
            </w:pPr>
          </w:p>
        </w:tc>
        <w:tc>
          <w:tcPr>
            <w:tcW w:w="8498" w:type="dxa"/>
            <w:shd w:val="clear" w:color="auto" w:fill="auto"/>
            <w:vAlign w:val="center"/>
          </w:tcPr>
          <w:p>
            <w:pPr>
              <w:pStyle w:val="01"/>
              <w:ind w:leftChars="0" w:left="0" w:firstLineChars="0" w:firstLine="0"/>
            </w:pPr>
            <w:r>
              <w:rPr>
                <w:rFonts w:hint="eastAsia"/>
              </w:rPr>
              <w:t>浜松市西部清掃工場　更新基本計画書（令和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月）</w:t>
            </w:r>
          </w:p>
        </w:tc>
      </w:tr>
    </w:tbl>
    <w:p>
      <w:pPr>
        <w:pStyle w:val="01"/>
        <w:ind w:leftChars="0" w:left="0" w:firstLineChars="0" w:firstLine="0"/>
        <w:sectPr>
          <w:footerReference w:type="default" r:id="rId8"/>
          <w:pgSz w:w="11906" w:h="16838" w:code="9"/>
          <w:pgMar w:top="1701" w:right="1418" w:bottom="1701" w:left="1418" w:header="567" w:footer="567" w:gutter="0"/>
          <w:pgNumType w:start="1"/>
          <w:cols w:space="425"/>
          <w:docGrid w:linePitch="360"/>
        </w:sectPr>
      </w:pPr>
    </w:p>
    <w:p>
      <w:pPr>
        <w:pStyle w:val="01"/>
        <w:ind w:leftChars="0" w:left="0" w:firstLineChars="0" w:firstLine="0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</w:p>
    <w:p>
      <w:pPr>
        <w:pStyle w:val="01"/>
        <w:ind w:leftChars="0" w:left="0" w:firstLineChars="0" w:firstLine="0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</w:p>
    <w:p>
      <w:pPr>
        <w:pStyle w:val="01"/>
        <w:ind w:leftChars="0" w:left="0" w:firstLineChars="0" w:firstLine="0"/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>
        <w:rPr>
          <w:rFonts w:ascii="BIZ UDゴシック" w:eastAsia="BIZ UDゴシック" w:hAnsi="BIZ UDゴシック" w:hint="eastAsia"/>
          <w:b/>
          <w:bCs/>
          <w:sz w:val="32"/>
          <w:szCs w:val="32"/>
        </w:rPr>
        <w:t>要求水準書（別紙）の取扱いに関する誓約書</w:t>
      </w:r>
    </w:p>
    <w:p>
      <w:pPr>
        <w:pStyle w:val="01"/>
        <w:ind w:leftChars="0" w:left="0" w:firstLineChars="0" w:firstLine="0"/>
      </w:pPr>
    </w:p>
    <w:p>
      <w:pPr>
        <w:pStyle w:val="01"/>
        <w:ind w:leftChars="0" w:left="0" w:firstLineChars="0" w:firstLine="0"/>
        <w:jc w:val="right"/>
      </w:pPr>
      <w:r>
        <w:rPr>
          <w:rFonts w:hint="eastAsia"/>
        </w:rPr>
        <w:t>令和　　年　　月　　日</w:t>
      </w:r>
    </w:p>
    <w:p>
      <w:pPr>
        <w:pStyle w:val="01"/>
        <w:ind w:leftChars="0" w:left="0" w:firstLineChars="0" w:firstLine="0"/>
        <w:jc w:val="right"/>
      </w:pPr>
    </w:p>
    <w:p>
      <w:pPr>
        <w:pStyle w:val="01"/>
        <w:ind w:leftChars="0" w:left="0" w:firstLineChars="0" w:firstLine="0"/>
      </w:pPr>
    </w:p>
    <w:p>
      <w:pPr>
        <w:pStyle w:val="01"/>
        <w:ind w:leftChars="0" w:left="0" w:firstLineChars="0" w:firstLine="0"/>
      </w:pPr>
    </w:p>
    <w:p>
      <w:pPr>
        <w:pStyle w:val="01"/>
        <w:ind w:leftChars="0" w:left="0" w:firstLineChars="0" w:firstLine="0"/>
        <w:rPr>
          <w:rFonts w:ascii="BIZ UDP明朝 Medium" w:hAnsi="BIZ UDP明朝 Medium"/>
          <w:color w:val="000000"/>
        </w:rPr>
      </w:pPr>
      <w:r>
        <w:rPr>
          <w:rFonts w:ascii="BIZ UDP明朝 Medium" w:hAnsi="BIZ UDP明朝 Medium" w:hint="eastAsia"/>
          <w:color w:val="000000"/>
        </w:rPr>
        <w:t>浜松市</w:t>
      </w:r>
      <w:r>
        <w:rPr>
          <w:rFonts w:ascii="BIZ UDP明朝 Medium" w:hAnsi="BIZ UDP明朝 Medium" w:hint="eastAsia"/>
        </w:rPr>
        <w:t>長　中野　祐介</w:t>
      </w:r>
    </w:p>
    <w:p>
      <w:pPr>
        <w:pStyle w:val="01"/>
        <w:ind w:leftChars="0" w:left="0" w:firstLineChars="0" w:firstLine="0"/>
        <w:rPr>
          <w:rFonts w:ascii="BIZ UDP明朝 Medium" w:hAnsi="BIZ UDP明朝 Medium"/>
          <w:color w:val="000000"/>
        </w:rPr>
      </w:pPr>
    </w:p>
    <w:p>
      <w:pPr>
        <w:pStyle w:val="01"/>
        <w:ind w:leftChars="0" w:left="0" w:firstLineChars="0" w:firstLine="0"/>
        <w:rPr>
          <w:rFonts w:ascii="BIZ UDP明朝 Medium" w:hAnsi="BIZ UDP明朝 Medium"/>
          <w:color w:val="000000"/>
        </w:rPr>
      </w:pPr>
    </w:p>
    <w:p/>
    <w:p>
      <w:pPr>
        <w:ind w:left="3360" w:firstLine="840"/>
      </w:pPr>
      <w:r>
        <w:rPr>
          <w:rFonts w:hint="eastAsia"/>
        </w:rPr>
        <w:t>企業名</w:t>
      </w:r>
    </w:p>
    <w:p>
      <w:pPr>
        <w:ind w:left="3360" w:firstLine="840"/>
      </w:pPr>
      <w:r>
        <w:rPr>
          <w:rFonts w:hint="eastAsia"/>
        </w:rPr>
        <w:t>所在地</w:t>
      </w:r>
    </w:p>
    <w:p>
      <w:pPr>
        <w:ind w:left="4200"/>
      </w:pPr>
      <w:r>
        <w:rPr>
          <w:rFonts w:hint="eastAsia"/>
        </w:rPr>
        <w:t xml:space="preserve">氏名　</w:t>
      </w:r>
      <w:r>
        <w:rPr>
          <w:rFonts w:hint="eastAsia"/>
        </w:rPr>
        <w:tab/>
      </w:r>
      <w:r>
        <w:tab/>
      </w:r>
      <w:r>
        <w:tab/>
      </w:r>
      <w:r>
        <w:rPr>
          <w:rFonts w:hint="eastAsia"/>
        </w:rPr>
        <w:t>印</w:t>
      </w:r>
    </w:p>
    <w:p>
      <w:pPr>
        <w:pStyle w:val="01"/>
        <w:ind w:leftChars="0" w:left="0" w:firstLineChars="0" w:firstLine="0"/>
        <w:rPr>
          <w:rFonts w:ascii="ＭＳ 明朝" w:hAnsi="ＭＳ 明朝"/>
        </w:rPr>
      </w:pPr>
    </w:p>
    <w:p>
      <w:pPr>
        <w:pStyle w:val="01"/>
        <w:ind w:leftChars="0" w:left="0" w:firstLineChars="0" w:firstLine="0"/>
        <w:rPr>
          <w:rFonts w:ascii="ＭＳ 明朝" w:hAnsi="ＭＳ 明朝"/>
        </w:rPr>
      </w:pPr>
    </w:p>
    <w:p>
      <w:pPr>
        <w:pStyle w:val="01"/>
        <w:ind w:leftChars="0" w:left="0" w:firstLineChars="0" w:firstLine="0"/>
        <w:rPr>
          <w:rFonts w:ascii="ＭＳ 明朝" w:hAnsi="ＭＳ 明朝"/>
        </w:rPr>
      </w:pPr>
    </w:p>
    <w:p>
      <w:pPr>
        <w:rPr>
          <w:rFonts w:ascii="ＭＳ 明朝" w:hAnsi="ＭＳ 明朝"/>
        </w:rPr>
      </w:pPr>
    </w:p>
    <w:p>
      <w:pPr>
        <w:rPr>
          <w:rFonts w:ascii="ＭＳ 明朝" w:hAnsi="ＭＳ 明朝"/>
        </w:rPr>
      </w:pPr>
    </w:p>
    <w:p>
      <w:pPr>
        <w:ind w:firstLineChars="100" w:firstLine="210"/>
        <w:rPr>
          <w:rFonts w:ascii="BIZ UDP明朝 Medium" w:hAnsi="BIZ UDP明朝 Medium"/>
        </w:rPr>
      </w:pPr>
      <w:r>
        <w:rPr>
          <w:rFonts w:ascii="BIZ UDP明朝 Medium" w:hAnsi="BIZ UDP明朝 Medium" w:hint="eastAsia"/>
        </w:rPr>
        <w:t>令</w:t>
      </w:r>
      <w:r>
        <w:rPr>
          <w:rFonts w:asciiTheme="minorHAnsi" w:hAnsiTheme="minorHAnsi"/>
        </w:rPr>
        <w:t>和</w:t>
      </w:r>
      <w:r>
        <w:rPr>
          <w:rFonts w:asciiTheme="minorHAnsi" w:hAnsiTheme="minorHAnsi"/>
        </w:rPr>
        <w:t>6</w:t>
      </w:r>
      <w:r>
        <w:rPr>
          <w:rFonts w:asciiTheme="minorHAnsi" w:hAnsiTheme="minorHAnsi"/>
        </w:rPr>
        <w:t>年</w:t>
      </w:r>
      <w:r>
        <w:rPr>
          <w:rFonts w:asciiTheme="minorHAnsi" w:hAnsiTheme="minorHAnsi"/>
        </w:rPr>
        <w:t>4</w:t>
      </w:r>
      <w:r>
        <w:rPr>
          <w:rFonts w:asciiTheme="minorHAnsi" w:hAnsiTheme="minorHAnsi"/>
        </w:rPr>
        <w:t>月</w:t>
      </w:r>
      <w:r>
        <w:rPr>
          <w:rFonts w:asciiTheme="minorHAnsi" w:hAnsiTheme="minorHAnsi"/>
        </w:rPr>
        <w:t>9</w:t>
      </w:r>
      <w:r>
        <w:rPr>
          <w:rFonts w:asciiTheme="minorHAnsi" w:hAnsiTheme="minorHAnsi"/>
        </w:rPr>
        <w:t>日付</w:t>
      </w:r>
      <w:r>
        <w:rPr>
          <w:rFonts w:ascii="BIZ UDP明朝 Medium" w:hAnsi="BIZ UDP明朝 Medium" w:hint="eastAsia"/>
        </w:rPr>
        <w:t>で入札公告のありました「浜松市西部清掃工場更新事業」において、要求水準書（別紙）は、「浜松市西部清掃工場更新事業」以外の目的で使用しないことを誓約します。</w:t>
      </w:r>
    </w:p>
    <w:p>
      <w:pPr>
        <w:pStyle w:val="01"/>
        <w:ind w:leftChars="0" w:left="0" w:firstLineChars="0" w:firstLine="0"/>
      </w:pPr>
    </w:p>
    <w:sectPr>
      <w:headerReference w:type="default" r:id="rId9"/>
      <w:footerReference w:type="default" r:id="rId10"/>
      <w:pgSz w:w="11906" w:h="16838" w:code="9"/>
      <w:pgMar w:top="1701" w:right="1418" w:bottom="1701" w:left="1418" w:header="567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738706"/>
      <w:docPartObj>
        <w:docPartGallery w:val="Page Numbers (Bottom of Page)"/>
        <w:docPartUnique/>
      </w:docPartObj>
    </w:sdtPr>
    <w:sdtContent>
      <w:p>
        <w:pPr>
          <w:pStyle w:val="a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2671445</wp:posOffset>
                  </wp:positionH>
                  <wp:positionV relativeFrom="paragraph">
                    <wp:posOffset>-4445</wp:posOffset>
                  </wp:positionV>
                  <wp:extent cx="419100" cy="209550"/>
                  <wp:effectExtent l="0" t="0" r="0" b="0"/>
                  <wp:wrapNone/>
                  <wp:docPr id="4" name="Text Box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spacing w:line="240" w:lineRule="auto"/>
                                <w:jc w:val="center"/>
                                <w:rPr>
                                  <w:color w:val="323E4F" w:themeColor="text2" w:themeShade="BF"/>
                                  <w:szCs w:val="22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fldChar w:fldCharType="begin"/>
                              </w:r>
                              <w:r>
                                <w:rPr>
                                  <w:szCs w:val="22"/>
                                </w:rPr>
                                <w:instrText>PAGE   \* MERGEFORMAT</w:instrText>
                              </w:r>
                              <w:r>
                                <w:rPr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  <w:color w:val="323E4F" w:themeColor="text2" w:themeShade="BF"/>
                                  <w:szCs w:val="22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color w:val="323E4F" w:themeColor="text2" w:themeShade="BF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27432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0" o:spid="_x0000_s1026" type="#_x0000_t202" style="position:absolute;left:0;text-align:left;margin-left:210.35pt;margin-top:-.35pt;width:33pt;height:1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" filled="f" stroked="f">
                  <v:textbox inset="0,2.16pt,0,0">
                    <w:txbxContent>
                      <w:p>
                        <w:pPr>
                          <w:spacing w:line="240" w:lineRule="auto"/>
                          <w:jc w:val="center"/>
                          <w:rPr>
                            <w:color w:val="323E4F" w:themeColor="text2" w:themeShade="BF"/>
                            <w:szCs w:val="22"/>
                          </w:rPr>
                        </w:pPr>
                        <w:r>
                          <w:rPr>
                            <w:szCs w:val="22"/>
                          </w:rPr>
                          <w:fldChar w:fldCharType="begin"/>
                        </w:r>
                        <w:r>
                          <w:rPr>
                            <w:szCs w:val="22"/>
                          </w:rPr>
                          <w:instrText>PAGE   \* MERGEFORMAT</w:instrText>
                        </w:r>
                        <w:r>
                          <w:rPr>
                            <w:szCs w:val="22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323E4F" w:themeColor="text2" w:themeShade="BF"/>
                            <w:szCs w:val="22"/>
                            <w:lang w:val="ja-JP"/>
                          </w:rPr>
                          <w:t>1</w:t>
                        </w:r>
                        <w:r>
                          <w:rPr>
                            <w:color w:val="323E4F" w:themeColor="text2" w:themeShade="BF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768EA"/>
    <w:multiLevelType w:val="multilevel"/>
    <w:tmpl w:val="9C060B6E"/>
    <w:lvl w:ilvl="0">
      <w:start w:val="1"/>
      <w:numFmt w:val="decimal"/>
      <w:pStyle w:val="1"/>
      <w:lvlText w:val="第%1章"/>
      <w:lvlJc w:val="left"/>
      <w:pPr>
        <w:tabs>
          <w:tab w:val="num" w:pos="1077"/>
        </w:tabs>
        <w:ind w:left="1077" w:hanging="1077"/>
      </w:pPr>
      <w:rPr>
        <w:rFonts w:ascii="Arial" w:eastAsia="ＭＳ ゴシック" w:hAnsi="Arial" w:hint="default"/>
        <w:b/>
        <w:i w:val="0"/>
        <w:sz w:val="28"/>
      </w:rPr>
    </w:lvl>
    <w:lvl w:ilvl="1">
      <w:start w:val="1"/>
      <w:numFmt w:val="decimal"/>
      <w:pStyle w:val="2"/>
      <w:suff w:val="nothing"/>
      <w:lvlText w:val="%1.%2　"/>
      <w:lvlJc w:val="left"/>
      <w:pPr>
        <w:ind w:left="567" w:hanging="567"/>
      </w:pPr>
      <w:rPr>
        <w:rFonts w:ascii="Arial" w:eastAsia="ＭＳ ゴシック" w:hAnsi="Arial" w:hint="default"/>
        <w:b/>
        <w:i w:val="0"/>
        <w:sz w:val="22"/>
      </w:rPr>
    </w:lvl>
    <w:lvl w:ilvl="2">
      <w:start w:val="1"/>
      <w:numFmt w:val="decimal"/>
      <w:pStyle w:val="3"/>
      <w:suff w:val="space"/>
      <w:lvlText w:val="%1.%2.%3"/>
      <w:lvlJc w:val="left"/>
      <w:pPr>
        <w:ind w:left="567" w:hanging="567"/>
      </w:pPr>
      <w:rPr>
        <w:rFonts w:ascii="Arial" w:eastAsia="ＭＳ ゴシック" w:hAnsi="Arial" w:hint="default"/>
        <w:b w:val="0"/>
        <w:i w:val="0"/>
        <w:sz w:val="22"/>
      </w:rPr>
    </w:lvl>
    <w:lvl w:ilvl="3">
      <w:start w:val="1"/>
      <w:numFmt w:val="decimal"/>
      <w:pStyle w:val="4"/>
      <w:lvlText w:val="（%4）"/>
      <w:lvlJc w:val="left"/>
      <w:pPr>
        <w:tabs>
          <w:tab w:val="num" w:pos="794"/>
        </w:tabs>
        <w:ind w:left="794" w:hanging="624"/>
      </w:pPr>
      <w:rPr>
        <w:rFonts w:ascii="Century" w:eastAsia="ＭＳ 明朝" w:hAnsi="Century" w:hint="default"/>
        <w:b w:val="0"/>
        <w:i w:val="0"/>
        <w:sz w:val="21"/>
      </w:rPr>
    </w:lvl>
    <w:lvl w:ilvl="4">
      <w:start w:val="1"/>
      <w:numFmt w:val="decimal"/>
      <w:pStyle w:val="5"/>
      <w:lvlText w:val="%5）"/>
      <w:lvlJc w:val="left"/>
      <w:pPr>
        <w:tabs>
          <w:tab w:val="num" w:pos="964"/>
        </w:tabs>
        <w:ind w:left="964" w:hanging="454"/>
      </w:pPr>
      <w:rPr>
        <w:rFonts w:ascii="Century" w:eastAsia="ＭＳ 明朝" w:hAnsi="Century" w:hint="default"/>
        <w:b w:val="0"/>
        <w:i w:val="0"/>
        <w:sz w:val="21"/>
      </w:rPr>
    </w:lvl>
    <w:lvl w:ilvl="5">
      <w:start w:val="1"/>
      <w:numFmt w:val="decimalEnclosedCircle"/>
      <w:pStyle w:val="6"/>
      <w:lvlText w:val="%6"/>
      <w:lvlJc w:val="left"/>
      <w:pPr>
        <w:tabs>
          <w:tab w:val="num" w:pos="1134"/>
        </w:tabs>
        <w:ind w:left="1134" w:hanging="454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" w15:restartNumberingAfterBreak="0">
    <w:nsid w:val="59C34DA8"/>
    <w:multiLevelType w:val="hybridMultilevel"/>
    <w:tmpl w:val="BB0A22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8EDC19-D9A0-40D1-811F-C22E654B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napToGrid w:val="0"/>
      <w:spacing w:line="360" w:lineRule="exact"/>
      <w:jc w:val="both"/>
    </w:pPr>
    <w:rPr>
      <w:rFonts w:ascii="Century" w:eastAsia="BIZ UDP明朝 Medium" w:hAnsi="Century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shd w:val="clear" w:color="auto" w:fill="BFBFBF" w:themeFill="background1" w:themeFillShade="BF"/>
      <w:outlineLvl w:val="0"/>
    </w:pPr>
    <w:rPr>
      <w:rFonts w:asciiTheme="majorHAnsi" w:eastAsia="BIZ UDゴシック" w:hAnsiTheme="majorHAnsi" w:cstheme="majorBidi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numPr>
        <w:ilvl w:val="1"/>
        <w:numId w:val="1"/>
      </w:numPr>
      <w:pBdr>
        <w:bottom w:val="double" w:sz="4" w:space="1" w:color="auto"/>
      </w:pBdr>
      <w:outlineLvl w:val="1"/>
    </w:pPr>
    <w:rPr>
      <w:rFonts w:ascii="Arial" w:eastAsia="BIZ UDゴシック" w:hAnsi="Arial" w:cstheme="majorBidi"/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numPr>
        <w:ilvl w:val="2"/>
        <w:numId w:val="1"/>
      </w:numPr>
      <w:pBdr>
        <w:bottom w:val="single" w:sz="4" w:space="1" w:color="auto"/>
      </w:pBdr>
      <w:outlineLvl w:val="2"/>
    </w:pPr>
    <w:rPr>
      <w:rFonts w:ascii="Arial" w:eastAsia="BIZ UDゴシック" w:hAnsi="Arial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numPr>
        <w:ilvl w:val="3"/>
        <w:numId w:val="1"/>
      </w:numPr>
      <w:spacing w:before="6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numPr>
        <w:ilvl w:val="4"/>
        <w:numId w:val="1"/>
      </w:numPr>
      <w:tabs>
        <w:tab w:val="clear" w:pos="964"/>
        <w:tab w:val="num" w:pos="851"/>
      </w:tabs>
      <w:spacing w:before="60"/>
      <w:ind w:hanging="538"/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numPr>
        <w:ilvl w:val="5"/>
        <w:numId w:val="1"/>
      </w:numPr>
      <w:tabs>
        <w:tab w:val="clear" w:pos="1134"/>
        <w:tab w:val="num" w:pos="993"/>
      </w:tabs>
      <w:spacing w:before="60"/>
      <w:ind w:hanging="567"/>
      <w:outlineLvl w:val="5"/>
    </w:pPr>
    <w:rPr>
      <w:bCs/>
    </w:rPr>
  </w:style>
  <w:style w:type="paragraph" w:styleId="7">
    <w:name w:val="heading 7"/>
    <w:basedOn w:val="a"/>
    <w:next w:val="a"/>
    <w:link w:val="70"/>
    <w:uiPriority w:val="9"/>
    <w:semiHidden/>
    <w:unhideWhenUsed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="BIZ UDゴシック" w:hAnsiTheme="majorHAnsi" w:cstheme="majorBidi"/>
      <w:b/>
      <w:sz w:val="28"/>
      <w:szCs w:val="24"/>
      <w:shd w:val="clear" w:color="auto" w:fill="BFBFBF" w:themeFill="background1" w:themeFillShade="BF"/>
    </w:rPr>
  </w:style>
  <w:style w:type="character" w:customStyle="1" w:styleId="20">
    <w:name w:val="見出し 2 (文字)"/>
    <w:basedOn w:val="a0"/>
    <w:link w:val="2"/>
    <w:uiPriority w:val="9"/>
    <w:rPr>
      <w:rFonts w:ascii="Arial" w:eastAsia="BIZ UDゴシック" w:hAnsi="Arial" w:cstheme="majorBidi"/>
      <w:b/>
      <w:sz w:val="22"/>
    </w:rPr>
  </w:style>
  <w:style w:type="character" w:customStyle="1" w:styleId="30">
    <w:name w:val="見出し 3 (文字)"/>
    <w:basedOn w:val="a0"/>
    <w:link w:val="3"/>
    <w:uiPriority w:val="9"/>
    <w:rPr>
      <w:rFonts w:ascii="Arial" w:eastAsia="BIZ UDゴシック" w:hAnsi="Arial" w:cstheme="majorBidi"/>
      <w:sz w:val="22"/>
    </w:rPr>
  </w:style>
  <w:style w:type="character" w:customStyle="1" w:styleId="40">
    <w:name w:val="見出し 4 (文字)"/>
    <w:basedOn w:val="a0"/>
    <w:link w:val="4"/>
    <w:uiPriority w:val="9"/>
    <w:rPr>
      <w:rFonts w:ascii="Century" w:eastAsia="ＭＳ 明朝" w:hAnsi="Century"/>
      <w:bCs/>
    </w:rPr>
  </w:style>
  <w:style w:type="character" w:customStyle="1" w:styleId="50">
    <w:name w:val="見出し 5 (文字)"/>
    <w:basedOn w:val="a0"/>
    <w:link w:val="5"/>
    <w:uiPriority w:val="9"/>
    <w:rPr>
      <w:rFonts w:ascii="Century" w:eastAsia="ＭＳ 明朝" w:hAnsi="Century" w:cstheme="majorBidi"/>
    </w:rPr>
  </w:style>
  <w:style w:type="character" w:customStyle="1" w:styleId="60">
    <w:name w:val="見出し 6 (文字)"/>
    <w:basedOn w:val="a0"/>
    <w:link w:val="6"/>
    <w:uiPriority w:val="9"/>
    <w:rPr>
      <w:rFonts w:ascii="Century" w:eastAsia="ＭＳ 明朝" w:hAnsi="Century"/>
      <w:bCs/>
    </w:rPr>
  </w:style>
  <w:style w:type="character" w:customStyle="1" w:styleId="70">
    <w:name w:val="見出し 7 (文字)"/>
    <w:basedOn w:val="a0"/>
    <w:link w:val="7"/>
    <w:uiPriority w:val="9"/>
    <w:semiHidden/>
    <w:rPr>
      <w:rFonts w:ascii="Century" w:eastAsia="ＭＳ 明朝" w:hAnsi="Century"/>
    </w:rPr>
  </w:style>
  <w:style w:type="character" w:customStyle="1" w:styleId="80">
    <w:name w:val="見出し 8 (文字)"/>
    <w:basedOn w:val="a0"/>
    <w:link w:val="8"/>
    <w:uiPriority w:val="9"/>
    <w:semiHidden/>
    <w:rPr>
      <w:rFonts w:ascii="Century" w:eastAsia="ＭＳ 明朝" w:hAnsi="Century"/>
    </w:rPr>
  </w:style>
  <w:style w:type="character" w:customStyle="1" w:styleId="90">
    <w:name w:val="見出し 9 (文字)"/>
    <w:basedOn w:val="a0"/>
    <w:link w:val="9"/>
    <w:uiPriority w:val="9"/>
    <w:semiHidden/>
    <w:rPr>
      <w:rFonts w:ascii="Century" w:eastAsia="ＭＳ 明朝" w:hAnsi="Century"/>
    </w:rPr>
  </w:style>
  <w:style w:type="paragraph" w:customStyle="1" w:styleId="01">
    <w:name w:val="01_本文"/>
    <w:basedOn w:val="a"/>
    <w:link w:val="010"/>
    <w:qFormat/>
    <w:pPr>
      <w:ind w:leftChars="67" w:left="141" w:rightChars="66" w:right="139" w:firstLineChars="100" w:firstLine="210"/>
    </w:pPr>
  </w:style>
  <w:style w:type="paragraph" w:customStyle="1" w:styleId="02">
    <w:name w:val="02_本文"/>
    <w:basedOn w:val="01"/>
    <w:link w:val="020"/>
    <w:qFormat/>
    <w:pPr>
      <w:ind w:leftChars="202" w:left="424"/>
    </w:pPr>
  </w:style>
  <w:style w:type="character" w:customStyle="1" w:styleId="010">
    <w:name w:val="01_本文 (文字)"/>
    <w:basedOn w:val="a0"/>
    <w:link w:val="01"/>
    <w:rPr>
      <w:rFonts w:ascii="Century" w:eastAsia="ＭＳ 明朝" w:hAnsi="Century"/>
    </w:rPr>
  </w:style>
  <w:style w:type="paragraph" w:customStyle="1" w:styleId="03">
    <w:name w:val="03_本文"/>
    <w:basedOn w:val="02"/>
    <w:link w:val="030"/>
    <w:qFormat/>
    <w:pPr>
      <w:ind w:leftChars="270" w:left="567"/>
    </w:pPr>
  </w:style>
  <w:style w:type="character" w:customStyle="1" w:styleId="020">
    <w:name w:val="02_本文 (文字)"/>
    <w:basedOn w:val="010"/>
    <w:link w:val="02"/>
    <w:rPr>
      <w:rFonts w:ascii="Century" w:eastAsia="ＭＳ 明朝" w:hAnsi="Century"/>
    </w:rPr>
  </w:style>
  <w:style w:type="paragraph" w:customStyle="1" w:styleId="04">
    <w:name w:val="04_本文"/>
    <w:basedOn w:val="03"/>
    <w:link w:val="040"/>
    <w:qFormat/>
    <w:pPr>
      <w:ind w:leftChars="337" w:left="708"/>
    </w:pPr>
  </w:style>
  <w:style w:type="character" w:customStyle="1" w:styleId="030">
    <w:name w:val="03_本文 (文字)"/>
    <w:basedOn w:val="020"/>
    <w:link w:val="03"/>
    <w:rPr>
      <w:rFonts w:ascii="Century" w:eastAsia="ＭＳ 明朝" w:hAnsi="Century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40">
    <w:name w:val="04_本文 (文字)"/>
    <w:basedOn w:val="030"/>
    <w:link w:val="04"/>
    <w:rPr>
      <w:rFonts w:ascii="Century" w:eastAsia="ＭＳ 明朝" w:hAnsi="Century"/>
    </w:rPr>
  </w:style>
  <w:style w:type="paragraph" w:styleId="a4">
    <w:name w:val="caption"/>
    <w:basedOn w:val="a"/>
    <w:next w:val="a"/>
    <w:uiPriority w:val="35"/>
    <w:unhideWhenUsed/>
    <w:qFormat/>
    <w:pPr>
      <w:spacing w:before="60" w:after="60"/>
      <w:jc w:val="center"/>
    </w:pPr>
    <w:rPr>
      <w:rFonts w:ascii="Arial" w:eastAsia="BIZ UDゴシック" w:hAnsi="Arial"/>
      <w:bCs/>
    </w:rPr>
  </w:style>
  <w:style w:type="paragraph" w:customStyle="1" w:styleId="11">
    <w:name w:val="表紙1"/>
    <w:basedOn w:val="a"/>
    <w:pPr>
      <w:snapToGrid/>
      <w:spacing w:line="240" w:lineRule="auto"/>
      <w:jc w:val="center"/>
    </w:pPr>
    <w:rPr>
      <w:rFonts w:ascii="HG丸ｺﾞｼｯｸM-PRO" w:eastAsia="HG丸ｺﾞｼｯｸM-PRO" w:cs="Times New Roman"/>
      <w:b/>
      <w:sz w:val="44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/>
    </w:rPr>
  </w:style>
  <w:style w:type="paragraph" w:styleId="12">
    <w:name w:val="toc 1"/>
    <w:basedOn w:val="a"/>
    <w:next w:val="a"/>
    <w:autoRedefine/>
    <w:uiPriority w:val="39"/>
    <w:unhideWhenUsed/>
  </w:style>
  <w:style w:type="paragraph" w:styleId="21">
    <w:name w:val="toc 2"/>
    <w:basedOn w:val="a"/>
    <w:next w:val="a"/>
    <w:autoRedefine/>
    <w:uiPriority w:val="39"/>
    <w:unhideWhenUsed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pPr>
      <w:ind w:leftChars="200" w:left="420"/>
    </w:p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pPr>
      <w:snapToGrid/>
      <w:spacing w:line="240" w:lineRule="auto"/>
    </w:pPr>
    <w:rPr>
      <w:rFonts w:ascii="ＭＳ 明朝" w:eastAsia="ＭＳ 明朝" w:cs="Times New Roman"/>
      <w:kern w:val="0"/>
      <w:szCs w:val="20"/>
    </w:rPr>
  </w:style>
  <w:style w:type="character" w:customStyle="1" w:styleId="ab">
    <w:name w:val="挨拶文 (文字)"/>
    <w:basedOn w:val="a0"/>
    <w:link w:val="aa"/>
    <w:rPr>
      <w:rFonts w:ascii="ＭＳ 明朝" w:eastAsia="ＭＳ 明朝" w:hAnsi="Century" w:cs="Times New Roman"/>
      <w:kern w:val="0"/>
      <w:szCs w:val="20"/>
    </w:rPr>
  </w:style>
  <w:style w:type="paragraph" w:styleId="ac">
    <w:name w:val="Block Text"/>
    <w:basedOn w:val="a"/>
    <w:pPr>
      <w:wordWrap w:val="0"/>
      <w:autoSpaceDE w:val="0"/>
      <w:autoSpaceDN w:val="0"/>
      <w:snapToGrid/>
      <w:spacing w:line="240" w:lineRule="auto"/>
      <w:ind w:left="227" w:right="-2"/>
    </w:pPr>
    <w:rPr>
      <w:rFonts w:ascii="ＭＳ 明朝" w:eastAsia="ＭＳ 明朝" w:cs="Times New Roman"/>
      <w:color w:val="000000"/>
      <w:kern w:val="0"/>
      <w:szCs w:val="20"/>
    </w:rPr>
  </w:style>
  <w:style w:type="paragraph" w:styleId="ad">
    <w:name w:val="Balloon Text"/>
    <w:basedOn w:val="a"/>
    <w:link w:val="ae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9A915-02D3-4EE6-A6AC-5AD62919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パシフィックコンサルタンツ(株)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美奈</dc:creator>
  <cp:keywords/>
  <dc:description/>
  <cp:lastModifiedBy>横井</cp:lastModifiedBy>
  <cp:revision>13</cp:revision>
  <cp:lastPrinted>2024-04-04T01:56:00Z</cp:lastPrinted>
  <dcterms:created xsi:type="dcterms:W3CDTF">2023-11-30T02:32:00Z</dcterms:created>
  <dcterms:modified xsi:type="dcterms:W3CDTF">2024-04-08T00:54:00Z</dcterms:modified>
</cp:coreProperties>
</file>